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7BC2" w14:textId="1EEE3903" w:rsidR="000514A7" w:rsidRPr="009F7D4F" w:rsidRDefault="000514A7" w:rsidP="000514A7">
      <w:pPr>
        <w:spacing w:after="0" w:line="240" w:lineRule="auto"/>
        <w:jc w:val="center"/>
        <w:rPr>
          <w:rFonts w:ascii="Cambria" w:hAnsi="Cambria"/>
          <w:color w:val="000099"/>
          <w:sz w:val="18"/>
        </w:rPr>
      </w:pPr>
      <w:proofErr w:type="spellStart"/>
      <w:r w:rsidRPr="009F7D4F">
        <w:rPr>
          <w:rFonts w:ascii="Cambria" w:hAnsi="Cambria"/>
          <w:color w:val="000099"/>
          <w:sz w:val="18"/>
        </w:rPr>
        <w:t>Multi-ScienceJournal</w:t>
      </w:r>
      <w:proofErr w:type="spellEnd"/>
      <w:r w:rsidRPr="009F7D4F">
        <w:rPr>
          <w:rFonts w:ascii="Cambria" w:hAnsi="Cambria"/>
          <w:color w:val="000099"/>
          <w:sz w:val="18"/>
        </w:rPr>
        <w:t xml:space="preserve">, v. </w:t>
      </w:r>
      <w:r w:rsidR="00D32FBC">
        <w:rPr>
          <w:rFonts w:ascii="Cambria" w:hAnsi="Cambria"/>
          <w:color w:val="000099"/>
          <w:sz w:val="18"/>
        </w:rPr>
        <w:t>1</w:t>
      </w:r>
      <w:r w:rsidRPr="009F7D4F">
        <w:rPr>
          <w:rFonts w:ascii="Cambria" w:hAnsi="Cambria"/>
          <w:color w:val="000099"/>
          <w:sz w:val="18"/>
        </w:rPr>
        <w:t xml:space="preserve">, n. </w:t>
      </w:r>
      <w:r w:rsidR="00D32FBC">
        <w:rPr>
          <w:rFonts w:ascii="Cambria" w:hAnsi="Cambria"/>
          <w:color w:val="000099"/>
          <w:sz w:val="18"/>
        </w:rPr>
        <w:t>8</w:t>
      </w:r>
      <w:r w:rsidRPr="009F7D4F">
        <w:rPr>
          <w:rFonts w:ascii="Cambria" w:hAnsi="Cambria"/>
          <w:color w:val="000099"/>
          <w:sz w:val="18"/>
        </w:rPr>
        <w:t xml:space="preserve"> (2017) </w:t>
      </w:r>
      <w:r w:rsidR="00D32FBC">
        <w:rPr>
          <w:rFonts w:ascii="Cambria" w:hAnsi="Cambria"/>
          <w:color w:val="000099"/>
          <w:sz w:val="18"/>
        </w:rPr>
        <w:t>22</w:t>
      </w:r>
      <w:r w:rsidRPr="009F7D4F">
        <w:rPr>
          <w:rFonts w:ascii="Cambria" w:hAnsi="Cambria"/>
          <w:color w:val="000099"/>
          <w:sz w:val="18"/>
        </w:rPr>
        <w:t xml:space="preserve"> – Edição Suplementar</w:t>
      </w:r>
    </w:p>
    <w:p w14:paraId="4466977F" w14:textId="77777777" w:rsidR="000514A7" w:rsidRPr="009F7D4F" w:rsidRDefault="000514A7" w:rsidP="000514A7">
      <w:pPr>
        <w:spacing w:after="0" w:line="240" w:lineRule="auto"/>
        <w:jc w:val="center"/>
        <w:rPr>
          <w:rFonts w:ascii="Cambria" w:hAnsi="Cambria"/>
          <w:color w:val="000099"/>
          <w:sz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6642"/>
        <w:gridCol w:w="1277"/>
      </w:tblGrid>
      <w:tr w:rsidR="000514A7" w:rsidRPr="000B14C5" w14:paraId="08B65356" w14:textId="77777777" w:rsidTr="00C2289B">
        <w:trPr>
          <w:trHeight w:val="1483"/>
        </w:trPr>
        <w:tc>
          <w:tcPr>
            <w:tcW w:w="1555" w:type="dxa"/>
            <w:vMerge w:val="restart"/>
            <w:tcBorders>
              <w:top w:val="single" w:sz="8" w:space="0" w:color="auto"/>
              <w:bottom w:val="single" w:sz="24" w:space="0" w:color="auto"/>
            </w:tcBorders>
            <w:vAlign w:val="center"/>
          </w:tcPr>
          <w:p w14:paraId="2ECEAAB2" w14:textId="77777777" w:rsidR="000514A7" w:rsidRPr="009F7D4F" w:rsidRDefault="000514A7" w:rsidP="00C2289B">
            <w:pPr>
              <w:jc w:val="center"/>
              <w:rPr>
                <w:noProof/>
                <w:sz w:val="4"/>
              </w:rPr>
            </w:pPr>
          </w:p>
          <w:p w14:paraId="4977340C" w14:textId="77777777" w:rsidR="000514A7" w:rsidRPr="00645140" w:rsidRDefault="000514A7" w:rsidP="00C2289B">
            <w:pPr>
              <w:jc w:val="center"/>
              <w:rPr>
                <w:rFonts w:ascii="Cambria" w:hAnsi="Cambria"/>
                <w:color w:val="000099"/>
                <w:sz w:val="18"/>
              </w:rPr>
            </w:pPr>
            <w:r>
              <w:rPr>
                <w:rFonts w:ascii="Cambria" w:hAnsi="Cambria"/>
                <w:noProof/>
                <w:color w:val="000099"/>
                <w:sz w:val="18"/>
              </w:rPr>
              <w:drawing>
                <wp:inline distT="0" distB="0" distL="0" distR="0" wp14:anchorId="37486628" wp14:editId="6F83D0B7">
                  <wp:extent cx="1080000" cy="1248253"/>
                  <wp:effectExtent l="0" t="0" r="0" b="0"/>
                  <wp:docPr id="5" name="Imagem 0" descr="LOGO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ICAL (2).png"/>
                          <pic:cNvPicPr/>
                        </pic:nvPicPr>
                        <pic:blipFill>
                          <a:blip r:embed="rId8" cstate="print"/>
                          <a:stretch>
                            <a:fillRect/>
                          </a:stretch>
                        </pic:blipFill>
                        <pic:spPr>
                          <a:xfrm>
                            <a:off x="0" y="0"/>
                            <a:ext cx="1080000" cy="1248253"/>
                          </a:xfrm>
                          <a:prstGeom prst="rect">
                            <a:avLst/>
                          </a:prstGeom>
                        </pic:spPr>
                      </pic:pic>
                    </a:graphicData>
                  </a:graphic>
                </wp:inline>
              </w:drawing>
            </w:r>
          </w:p>
        </w:tc>
        <w:tc>
          <w:tcPr>
            <w:tcW w:w="6945" w:type="dxa"/>
            <w:tcBorders>
              <w:top w:val="single" w:sz="8" w:space="0" w:color="auto"/>
            </w:tcBorders>
          </w:tcPr>
          <w:p w14:paraId="7D1491D6" w14:textId="77777777" w:rsidR="000514A7" w:rsidRPr="00645140" w:rsidRDefault="000514A7" w:rsidP="00C2289B">
            <w:pPr>
              <w:jc w:val="center"/>
              <w:rPr>
                <w:rFonts w:ascii="Cambria" w:hAnsi="Cambria"/>
                <w:color w:val="000099"/>
                <w:sz w:val="14"/>
              </w:rPr>
            </w:pPr>
          </w:p>
          <w:tbl>
            <w:tblPr>
              <w:tblStyle w:val="Tabelacomgrade"/>
              <w:tblW w:w="7240" w:type="dxa"/>
              <w:tblLook w:val="04A0" w:firstRow="1" w:lastRow="0" w:firstColumn="1" w:lastColumn="0" w:noHBand="0" w:noVBand="1"/>
            </w:tblPr>
            <w:tblGrid>
              <w:gridCol w:w="7240"/>
            </w:tblGrid>
            <w:tr w:rsidR="000514A7" w:rsidRPr="00E33DC5" w14:paraId="5D9B9614" w14:textId="77777777" w:rsidTr="00C2289B">
              <w:tc>
                <w:tcPr>
                  <w:tcW w:w="7240" w:type="dxa"/>
                  <w:tcBorders>
                    <w:top w:val="nil"/>
                    <w:left w:val="nil"/>
                    <w:bottom w:val="nil"/>
                    <w:right w:val="nil"/>
                  </w:tcBorders>
                  <w:shd w:val="clear" w:color="auto" w:fill="D9D9D9" w:themeFill="background1" w:themeFillShade="D9"/>
                </w:tcPr>
                <w:p w14:paraId="192BCB03" w14:textId="77777777" w:rsidR="000514A7" w:rsidRDefault="000514A7" w:rsidP="00C2289B">
                  <w:pPr>
                    <w:tabs>
                      <w:tab w:val="left" w:pos="253"/>
                      <w:tab w:val="center" w:pos="3152"/>
                    </w:tabs>
                    <w:jc w:val="center"/>
                    <w:rPr>
                      <w:sz w:val="16"/>
                    </w:rPr>
                  </w:pPr>
                  <w:r w:rsidRPr="000B14C5">
                    <w:rPr>
                      <w:sz w:val="16"/>
                    </w:rPr>
                    <w:t xml:space="preserve">Conteúdo disponível em: </w:t>
                  </w:r>
                  <w:hyperlink r:id="rId9" w:history="1">
                    <w:r w:rsidRPr="00D82D26">
                      <w:rPr>
                        <w:rStyle w:val="Hyperlink"/>
                      </w:rPr>
                      <w:t>https://www.ifgoiano.edu.br/periodicos/</w:t>
                    </w:r>
                  </w:hyperlink>
                </w:p>
                <w:p w14:paraId="4017E6C4" w14:textId="77777777" w:rsidR="000514A7" w:rsidRDefault="000514A7" w:rsidP="00C2289B">
                  <w:pPr>
                    <w:jc w:val="center"/>
                    <w:rPr>
                      <w:sz w:val="16"/>
                    </w:rPr>
                  </w:pPr>
                </w:p>
                <w:p w14:paraId="6FFCBB47" w14:textId="77777777" w:rsidR="000514A7" w:rsidRDefault="000514A7" w:rsidP="00C2289B">
                  <w:pPr>
                    <w:jc w:val="center"/>
                    <w:rPr>
                      <w:sz w:val="16"/>
                    </w:rPr>
                  </w:pPr>
                </w:p>
                <w:p w14:paraId="4DA976F9" w14:textId="77777777" w:rsidR="000514A7" w:rsidRPr="00267182" w:rsidRDefault="000514A7" w:rsidP="00C2289B">
                  <w:pPr>
                    <w:jc w:val="center"/>
                    <w:rPr>
                      <w:rFonts w:ascii="Cambria" w:hAnsi="Cambria"/>
                      <w:b/>
                      <w:sz w:val="36"/>
                      <w:lang w:val="en-US"/>
                    </w:rPr>
                  </w:pPr>
                  <w:r w:rsidRPr="00267182">
                    <w:rPr>
                      <w:rFonts w:ascii="Cambria" w:hAnsi="Cambria"/>
                      <w:b/>
                      <w:sz w:val="36"/>
                      <w:lang w:val="en-US"/>
                    </w:rPr>
                    <w:t>Multi-</w:t>
                  </w:r>
                  <w:proofErr w:type="spellStart"/>
                  <w:r w:rsidRPr="00267182">
                    <w:rPr>
                      <w:rFonts w:ascii="Cambria" w:hAnsi="Cambria"/>
                      <w:b/>
                      <w:sz w:val="36"/>
                      <w:lang w:val="en-US"/>
                    </w:rPr>
                    <w:t>ScienceJournal</w:t>
                  </w:r>
                  <w:proofErr w:type="spellEnd"/>
                </w:p>
                <w:p w14:paraId="794602C0" w14:textId="77777777" w:rsidR="000514A7" w:rsidRPr="00267182" w:rsidRDefault="000514A7" w:rsidP="00C2289B">
                  <w:pPr>
                    <w:jc w:val="center"/>
                    <w:rPr>
                      <w:rFonts w:ascii="Goudy Old Style" w:hAnsi="Goudy Old Style"/>
                      <w:b/>
                      <w:color w:val="000099"/>
                      <w:lang w:val="en-US"/>
                    </w:rPr>
                  </w:pPr>
                </w:p>
                <w:p w14:paraId="0DE466DB" w14:textId="77777777" w:rsidR="000514A7" w:rsidRPr="00267182" w:rsidRDefault="000514A7" w:rsidP="00C2289B">
                  <w:pPr>
                    <w:jc w:val="center"/>
                    <w:rPr>
                      <w:rFonts w:ascii="Goudy Old Style" w:hAnsi="Goudy Old Style"/>
                      <w:b/>
                      <w:color w:val="000099"/>
                      <w:sz w:val="14"/>
                      <w:lang w:val="en-US"/>
                    </w:rPr>
                  </w:pPr>
                </w:p>
                <w:p w14:paraId="0E4A90A4" w14:textId="77777777" w:rsidR="000514A7" w:rsidRPr="00E33DC5" w:rsidRDefault="000514A7" w:rsidP="00C2289B">
                  <w:pPr>
                    <w:jc w:val="center"/>
                    <w:rPr>
                      <w:rFonts w:ascii="Cambria" w:hAnsi="Cambria"/>
                      <w:color w:val="000099"/>
                      <w:spacing w:val="20"/>
                      <w:sz w:val="14"/>
                      <w:lang w:val="en-US"/>
                    </w:rPr>
                  </w:pPr>
                  <w:r w:rsidRPr="00E33DC5">
                    <w:rPr>
                      <w:rFonts w:ascii="Candara" w:hAnsi="Candara"/>
                      <w:b/>
                      <w:i/>
                      <w:spacing w:val="20"/>
                      <w:sz w:val="14"/>
                      <w:lang w:val="en-US"/>
                    </w:rPr>
                    <w:t>Website</w:t>
                  </w:r>
                  <w:r w:rsidRPr="00E33DC5">
                    <w:rPr>
                      <w:rFonts w:ascii="Candara" w:hAnsi="Candara"/>
                      <w:b/>
                      <w:spacing w:val="20"/>
                      <w:sz w:val="14"/>
                      <w:lang w:val="en-US"/>
                    </w:rPr>
                    <w:t xml:space="preserve"> do </w:t>
                  </w:r>
                  <w:proofErr w:type="gramStart"/>
                  <w:r w:rsidRPr="00E33DC5">
                    <w:rPr>
                      <w:rFonts w:ascii="Candara" w:hAnsi="Candara"/>
                      <w:b/>
                      <w:spacing w:val="20"/>
                      <w:sz w:val="14"/>
                      <w:lang w:val="en-US"/>
                    </w:rPr>
                    <w:t>periódico:</w:t>
                  </w:r>
                  <w:r w:rsidRPr="00E33DC5">
                    <w:rPr>
                      <w:rFonts w:ascii="Candara" w:hAnsi="Candara"/>
                      <w:b/>
                      <w:color w:val="000099"/>
                      <w:spacing w:val="20"/>
                      <w:sz w:val="14"/>
                      <w:lang w:val="en-US"/>
                    </w:rPr>
                    <w:t>https://www.ifgoiano.edu.br/periodicos/index.php/multiscience</w:t>
                  </w:r>
                  <w:proofErr w:type="gramEnd"/>
                </w:p>
              </w:tc>
            </w:tr>
          </w:tbl>
          <w:p w14:paraId="34D96771" w14:textId="77777777" w:rsidR="000514A7" w:rsidRPr="00E33DC5" w:rsidRDefault="000514A7" w:rsidP="00C2289B">
            <w:pPr>
              <w:jc w:val="center"/>
              <w:rPr>
                <w:rFonts w:ascii="Cambria" w:hAnsi="Cambria"/>
                <w:color w:val="000099"/>
                <w:sz w:val="2"/>
                <w:lang w:val="en-US"/>
              </w:rPr>
            </w:pPr>
          </w:p>
          <w:p w14:paraId="13621C4A" w14:textId="77777777" w:rsidR="000514A7" w:rsidRPr="00E33DC5" w:rsidRDefault="000514A7" w:rsidP="00C2289B">
            <w:pPr>
              <w:jc w:val="center"/>
              <w:rPr>
                <w:rFonts w:ascii="Cambria" w:hAnsi="Cambria"/>
                <w:color w:val="000099"/>
                <w:sz w:val="10"/>
                <w:lang w:val="en-US"/>
              </w:rPr>
            </w:pPr>
          </w:p>
        </w:tc>
        <w:tc>
          <w:tcPr>
            <w:tcW w:w="1694" w:type="dxa"/>
            <w:vMerge w:val="restart"/>
            <w:tcBorders>
              <w:bottom w:val="single" w:sz="24" w:space="0" w:color="auto"/>
            </w:tcBorders>
            <w:vAlign w:val="center"/>
          </w:tcPr>
          <w:p w14:paraId="35E40C3D" w14:textId="77777777" w:rsidR="000514A7" w:rsidRPr="000B14C5" w:rsidRDefault="000514A7" w:rsidP="00C2289B">
            <w:pPr>
              <w:jc w:val="center"/>
              <w:rPr>
                <w:rFonts w:ascii="Cambria" w:hAnsi="Cambria"/>
                <w:color w:val="000099"/>
                <w:sz w:val="18"/>
              </w:rPr>
            </w:pPr>
            <w:r>
              <w:rPr>
                <w:rFonts w:ascii="Cambria" w:hAnsi="Cambria"/>
                <w:noProof/>
                <w:color w:val="000099"/>
                <w:sz w:val="18"/>
              </w:rPr>
              <w:drawing>
                <wp:inline distT="0" distB="0" distL="0" distR="0" wp14:anchorId="2EEAE18F" wp14:editId="03DC0624">
                  <wp:extent cx="761441" cy="1080000"/>
                  <wp:effectExtent l="0" t="0" r="635" b="6350"/>
                  <wp:docPr id="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 EDIÇÃO 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441" cy="1080000"/>
                          </a:xfrm>
                          <a:prstGeom prst="rect">
                            <a:avLst/>
                          </a:prstGeom>
                        </pic:spPr>
                      </pic:pic>
                    </a:graphicData>
                  </a:graphic>
                </wp:inline>
              </w:drawing>
            </w:r>
          </w:p>
        </w:tc>
      </w:tr>
      <w:tr w:rsidR="000514A7" w:rsidRPr="000B14C5" w14:paraId="0D7EE8DC" w14:textId="77777777" w:rsidTr="00C2289B">
        <w:trPr>
          <w:trHeight w:val="64"/>
        </w:trPr>
        <w:tc>
          <w:tcPr>
            <w:tcW w:w="1555" w:type="dxa"/>
            <w:vMerge/>
            <w:tcBorders>
              <w:top w:val="single" w:sz="24" w:space="0" w:color="auto"/>
              <w:bottom w:val="single" w:sz="24" w:space="0" w:color="auto"/>
            </w:tcBorders>
            <w:vAlign w:val="center"/>
          </w:tcPr>
          <w:p w14:paraId="55A7AF2E" w14:textId="77777777" w:rsidR="000514A7" w:rsidRDefault="000514A7" w:rsidP="00C2289B">
            <w:pPr>
              <w:jc w:val="center"/>
              <w:rPr>
                <w:rFonts w:ascii="Cambria" w:hAnsi="Cambria"/>
                <w:color w:val="000099"/>
                <w:sz w:val="18"/>
                <w:lang w:val="en-US"/>
              </w:rPr>
            </w:pPr>
          </w:p>
        </w:tc>
        <w:tc>
          <w:tcPr>
            <w:tcW w:w="6945" w:type="dxa"/>
            <w:tcBorders>
              <w:bottom w:val="single" w:sz="24" w:space="0" w:color="auto"/>
            </w:tcBorders>
          </w:tcPr>
          <w:p w14:paraId="1CF8669B" w14:textId="77777777" w:rsidR="000514A7" w:rsidRPr="00645140" w:rsidRDefault="000514A7" w:rsidP="00C2289B">
            <w:pPr>
              <w:jc w:val="center"/>
              <w:rPr>
                <w:rFonts w:ascii="Cambria" w:hAnsi="Cambria"/>
                <w:color w:val="000099"/>
                <w:sz w:val="2"/>
                <w:lang w:val="en-US"/>
              </w:rPr>
            </w:pPr>
          </w:p>
        </w:tc>
        <w:tc>
          <w:tcPr>
            <w:tcW w:w="1694" w:type="dxa"/>
            <w:vMerge/>
            <w:tcBorders>
              <w:bottom w:val="single" w:sz="24" w:space="0" w:color="auto"/>
            </w:tcBorders>
            <w:vAlign w:val="center"/>
          </w:tcPr>
          <w:p w14:paraId="00851B8F" w14:textId="77777777" w:rsidR="000514A7" w:rsidRPr="000B14C5" w:rsidRDefault="000514A7" w:rsidP="00C2289B">
            <w:pPr>
              <w:jc w:val="center"/>
              <w:rPr>
                <w:rFonts w:ascii="Cambria" w:hAnsi="Cambria"/>
                <w:color w:val="000099"/>
                <w:sz w:val="18"/>
              </w:rPr>
            </w:pPr>
          </w:p>
        </w:tc>
      </w:tr>
    </w:tbl>
    <w:p w14:paraId="58B80455" w14:textId="77777777" w:rsidR="000514A7" w:rsidRDefault="000514A7" w:rsidP="000514A7">
      <w:pPr>
        <w:spacing w:after="0" w:line="240" w:lineRule="auto"/>
        <w:rPr>
          <w:rFonts w:ascii="Cambria" w:hAnsi="Cambria"/>
          <w:b/>
          <w:sz w:val="32"/>
          <w:lang w:val="en-US"/>
        </w:rPr>
      </w:pPr>
    </w:p>
    <w:p w14:paraId="268B1001" w14:textId="77777777" w:rsidR="000514A7" w:rsidRPr="00D21E90" w:rsidRDefault="000514A7" w:rsidP="000514A7">
      <w:pPr>
        <w:spacing w:after="0" w:line="240" w:lineRule="auto"/>
        <w:rPr>
          <w:rFonts w:ascii="Cambria" w:hAnsi="Cambria"/>
          <w:sz w:val="20"/>
        </w:rPr>
      </w:pPr>
      <w:r>
        <w:rPr>
          <w:rFonts w:ascii="Cambria" w:hAnsi="Cambria"/>
          <w:sz w:val="20"/>
        </w:rPr>
        <w:t>Resumo simples</w:t>
      </w:r>
    </w:p>
    <w:p w14:paraId="3FF1AD5C" w14:textId="77777777" w:rsidR="000514A7" w:rsidRPr="00D21E90" w:rsidRDefault="000514A7" w:rsidP="000514A7">
      <w:pPr>
        <w:spacing w:after="0" w:line="240" w:lineRule="auto"/>
        <w:rPr>
          <w:rFonts w:ascii="Cambria" w:hAnsi="Cambria"/>
          <w:sz w:val="20"/>
        </w:rPr>
      </w:pPr>
    </w:p>
    <w:p w14:paraId="359488B3" w14:textId="77777777" w:rsidR="00EF5CC0" w:rsidRDefault="003E61C6" w:rsidP="003D0ACD">
      <w:pPr>
        <w:spacing w:after="0" w:line="240" w:lineRule="auto"/>
        <w:rPr>
          <w:rFonts w:ascii="Cambria" w:hAnsi="Cambria"/>
          <w:sz w:val="36"/>
        </w:rPr>
      </w:pPr>
      <w:r>
        <w:rPr>
          <w:rFonts w:ascii="Cambria" w:hAnsi="Cambria"/>
          <w:sz w:val="36"/>
        </w:rPr>
        <w:t xml:space="preserve">Camundongos expostos cronicamente a </w:t>
      </w:r>
      <w:proofErr w:type="spellStart"/>
      <w:r>
        <w:rPr>
          <w:rFonts w:ascii="Cambria" w:hAnsi="Cambria"/>
          <w:sz w:val="36"/>
        </w:rPr>
        <w:t>nanopartículas</w:t>
      </w:r>
      <w:proofErr w:type="spellEnd"/>
      <w:r>
        <w:rPr>
          <w:rFonts w:ascii="Cambria" w:hAnsi="Cambria"/>
          <w:sz w:val="36"/>
        </w:rPr>
        <w:t xml:space="preserve"> de </w:t>
      </w:r>
      <w:proofErr w:type="spellStart"/>
      <w:r>
        <w:rPr>
          <w:rFonts w:ascii="Cambria" w:hAnsi="Cambria"/>
          <w:sz w:val="36"/>
        </w:rPr>
        <w:t>ZnO</w:t>
      </w:r>
      <w:proofErr w:type="spellEnd"/>
      <w:r>
        <w:rPr>
          <w:rFonts w:ascii="Cambria" w:hAnsi="Cambria"/>
          <w:sz w:val="36"/>
        </w:rPr>
        <w:t xml:space="preserve"> apresentam déficit responsivo à potencial predador (</w:t>
      </w:r>
      <w:proofErr w:type="spellStart"/>
      <w:r w:rsidR="001E1B23" w:rsidRPr="001E1B23">
        <w:rPr>
          <w:rFonts w:ascii="Cambria" w:hAnsi="Cambria"/>
          <w:i/>
          <w:sz w:val="36"/>
        </w:rPr>
        <w:t>Felis</w:t>
      </w:r>
      <w:proofErr w:type="spellEnd"/>
      <w:r w:rsidR="001E1B23" w:rsidRPr="001E1B23">
        <w:rPr>
          <w:rFonts w:ascii="Cambria" w:hAnsi="Cambria"/>
          <w:i/>
          <w:sz w:val="36"/>
        </w:rPr>
        <w:t xml:space="preserve"> </w:t>
      </w:r>
      <w:proofErr w:type="spellStart"/>
      <w:r w:rsidR="001E1B23" w:rsidRPr="001E1B23">
        <w:rPr>
          <w:rFonts w:ascii="Cambria" w:hAnsi="Cambria"/>
          <w:i/>
          <w:sz w:val="36"/>
        </w:rPr>
        <w:t>catus</w:t>
      </w:r>
      <w:proofErr w:type="spellEnd"/>
      <w:r>
        <w:rPr>
          <w:rFonts w:ascii="Cambria" w:hAnsi="Cambria"/>
          <w:sz w:val="36"/>
        </w:rPr>
        <w:t>)</w:t>
      </w:r>
    </w:p>
    <w:p w14:paraId="1E4D128C" w14:textId="77777777" w:rsidR="002C7FDB" w:rsidRPr="00F671E6" w:rsidRDefault="002C7FDB" w:rsidP="000514A7">
      <w:pPr>
        <w:spacing w:after="0" w:line="240" w:lineRule="auto"/>
        <w:rPr>
          <w:rFonts w:ascii="Cambria" w:hAnsi="Cambria"/>
          <w:sz w:val="20"/>
        </w:rPr>
      </w:pPr>
    </w:p>
    <w:p w14:paraId="0DCD3E55" w14:textId="2502EB7D" w:rsidR="004A399E" w:rsidRPr="001E1B23" w:rsidRDefault="005602BE" w:rsidP="003D0ACD">
      <w:pPr>
        <w:spacing w:after="0" w:line="240" w:lineRule="auto"/>
        <w:rPr>
          <w:rFonts w:ascii="Cambria" w:hAnsi="Cambria"/>
          <w:sz w:val="20"/>
        </w:rPr>
      </w:pPr>
      <w:r w:rsidRPr="001E1B23">
        <w:rPr>
          <w:rFonts w:asciiTheme="majorHAnsi" w:hAnsiTheme="majorHAnsi"/>
          <w:sz w:val="20"/>
        </w:rPr>
        <w:t>Bruna de Oliveira Mendes</w:t>
      </w:r>
      <w:r w:rsidRPr="001E1B23">
        <w:rPr>
          <w:rFonts w:asciiTheme="majorHAnsi" w:hAnsiTheme="majorHAnsi"/>
          <w:sz w:val="20"/>
          <w:vertAlign w:val="superscript"/>
        </w:rPr>
        <w:t>1,2*</w:t>
      </w:r>
      <w:r w:rsidRPr="001E1B23">
        <w:rPr>
          <w:rFonts w:asciiTheme="majorHAnsi" w:hAnsiTheme="majorHAnsi"/>
          <w:sz w:val="20"/>
        </w:rPr>
        <w:t xml:space="preserve">; Fernanda Neves Estrela </w:t>
      </w:r>
      <w:r w:rsidR="00E75710" w:rsidRPr="001E1B23">
        <w:rPr>
          <w:rFonts w:asciiTheme="majorHAnsi" w:hAnsiTheme="majorHAnsi"/>
          <w:sz w:val="20"/>
          <w:vertAlign w:val="superscript"/>
        </w:rPr>
        <w:t>2</w:t>
      </w:r>
      <w:r w:rsidR="004A399E" w:rsidRPr="001E1B23">
        <w:rPr>
          <w:rFonts w:asciiTheme="majorHAnsi" w:hAnsiTheme="majorHAnsi"/>
          <w:sz w:val="20"/>
        </w:rPr>
        <w:t>;</w:t>
      </w:r>
      <w:r w:rsidRPr="001E1B23">
        <w:rPr>
          <w:rFonts w:asciiTheme="majorHAnsi" w:hAnsiTheme="majorHAnsi"/>
          <w:sz w:val="20"/>
        </w:rPr>
        <w:t xml:space="preserve"> </w:t>
      </w:r>
      <w:r w:rsidRPr="001E1B23">
        <w:rPr>
          <w:rFonts w:asciiTheme="majorHAnsi" w:hAnsiTheme="majorHAnsi" w:cs="Times New Roman"/>
          <w:sz w:val="20"/>
          <w:szCs w:val="20"/>
        </w:rPr>
        <w:t>Amanda</w:t>
      </w:r>
      <w:r w:rsidR="007650E3" w:rsidRPr="001E1B23">
        <w:rPr>
          <w:rFonts w:asciiTheme="majorHAnsi" w:hAnsiTheme="majorHAnsi" w:cs="Times New Roman"/>
          <w:sz w:val="20"/>
          <w:szCs w:val="20"/>
        </w:rPr>
        <w:t xml:space="preserve"> Viegas Gomides</w:t>
      </w:r>
      <w:r w:rsidR="006F4A5C" w:rsidRPr="001E1B23">
        <w:rPr>
          <w:rFonts w:asciiTheme="majorHAnsi" w:hAnsiTheme="majorHAnsi" w:cs="Times New Roman"/>
          <w:sz w:val="20"/>
          <w:szCs w:val="20"/>
          <w:vertAlign w:val="superscript"/>
        </w:rPr>
        <w:t>1,2</w:t>
      </w:r>
      <w:r w:rsidR="004D1EE8">
        <w:rPr>
          <w:rFonts w:ascii="Times New Roman" w:hAnsi="Times New Roman" w:cs="Times New Roman"/>
          <w:sz w:val="20"/>
          <w:szCs w:val="20"/>
        </w:rPr>
        <w:t>;</w:t>
      </w:r>
      <w:r w:rsidR="004A399E" w:rsidRPr="001E1B23">
        <w:rPr>
          <w:rFonts w:ascii="Times New Roman" w:hAnsi="Times New Roman" w:cs="Times New Roman"/>
          <w:sz w:val="20"/>
          <w:szCs w:val="20"/>
        </w:rPr>
        <w:t xml:space="preserve"> </w:t>
      </w:r>
      <w:r w:rsidR="006F4A5C" w:rsidRPr="001E1B23">
        <w:rPr>
          <w:rFonts w:ascii="Times New Roman" w:hAnsi="Times New Roman" w:cs="Times New Roman"/>
          <w:sz w:val="20"/>
          <w:szCs w:val="20"/>
        </w:rPr>
        <w:t>G</w:t>
      </w:r>
      <w:r w:rsidR="004A399E" w:rsidRPr="001E1B23">
        <w:rPr>
          <w:rFonts w:ascii="Cambria" w:hAnsi="Cambria"/>
          <w:sz w:val="20"/>
        </w:rPr>
        <w:t>uilherme Malafaia</w:t>
      </w:r>
      <w:r w:rsidR="004A399E" w:rsidRPr="001E1B23">
        <w:rPr>
          <w:rFonts w:ascii="Cambria" w:hAnsi="Cambria"/>
          <w:sz w:val="20"/>
          <w:vertAlign w:val="superscript"/>
        </w:rPr>
        <w:t>1,2</w:t>
      </w:r>
      <w:r w:rsidR="00E75710" w:rsidRPr="001E1B23">
        <w:rPr>
          <w:rFonts w:ascii="Cambria" w:hAnsi="Cambria"/>
          <w:sz w:val="20"/>
          <w:vertAlign w:val="superscript"/>
        </w:rPr>
        <w:t>, 3</w:t>
      </w:r>
    </w:p>
    <w:p w14:paraId="15DD0292" w14:textId="77777777" w:rsidR="000514A7" w:rsidRPr="001E1B23" w:rsidRDefault="000514A7" w:rsidP="000514A7">
      <w:pPr>
        <w:spacing w:after="0" w:line="240" w:lineRule="auto"/>
        <w:rPr>
          <w:rFonts w:ascii="Cambria" w:hAnsi="Cambria"/>
          <w:sz w:val="20"/>
        </w:rPr>
      </w:pPr>
    </w:p>
    <w:p w14:paraId="5AB85DA6" w14:textId="77777777" w:rsidR="00496E3F" w:rsidRPr="001E1B23" w:rsidRDefault="004A399E" w:rsidP="004A399E">
      <w:pPr>
        <w:spacing w:after="0" w:line="240" w:lineRule="auto"/>
        <w:rPr>
          <w:rFonts w:ascii="Cambria" w:hAnsi="Cambria"/>
          <w:i/>
          <w:sz w:val="16"/>
        </w:rPr>
      </w:pPr>
      <w:r w:rsidRPr="001E1B23">
        <w:rPr>
          <w:rFonts w:ascii="Cambria" w:hAnsi="Cambria"/>
          <w:i/>
          <w:sz w:val="16"/>
          <w:vertAlign w:val="superscript"/>
        </w:rPr>
        <w:t>1</w:t>
      </w:r>
      <w:r w:rsidR="00496E3F" w:rsidRPr="001E1B23">
        <w:rPr>
          <w:rFonts w:ascii="Cambria" w:hAnsi="Cambria"/>
          <w:i/>
          <w:sz w:val="16"/>
        </w:rPr>
        <w:t>Laboratório de Pesquisas Biológicas, Instituto Federal Goiano</w:t>
      </w:r>
      <w:r w:rsidR="00E75710" w:rsidRPr="001E1B23">
        <w:rPr>
          <w:rFonts w:ascii="Cambria" w:hAnsi="Cambria"/>
          <w:i/>
          <w:sz w:val="16"/>
        </w:rPr>
        <w:t>-</w:t>
      </w:r>
      <w:r w:rsidR="008A0FC1" w:rsidRPr="001E1B23">
        <w:rPr>
          <w:rFonts w:ascii="Cambria" w:hAnsi="Cambria"/>
          <w:i/>
          <w:sz w:val="16"/>
        </w:rPr>
        <w:t>Campus Urutaí, GO, Brasil</w:t>
      </w:r>
    </w:p>
    <w:p w14:paraId="6DED9580" w14:textId="77777777" w:rsidR="00CB068C" w:rsidRPr="001E1B23" w:rsidRDefault="00CB068C" w:rsidP="000514A7">
      <w:pPr>
        <w:spacing w:after="0" w:line="240" w:lineRule="auto"/>
        <w:rPr>
          <w:rFonts w:ascii="Cambria" w:hAnsi="Cambria"/>
          <w:i/>
          <w:sz w:val="16"/>
        </w:rPr>
      </w:pPr>
      <w:r w:rsidRPr="001E1B23">
        <w:rPr>
          <w:rFonts w:ascii="Cambria" w:hAnsi="Cambria"/>
          <w:i/>
          <w:sz w:val="16"/>
          <w:vertAlign w:val="superscript"/>
        </w:rPr>
        <w:t>2</w:t>
      </w:r>
      <w:r w:rsidR="008A0FC1" w:rsidRPr="001E1B23">
        <w:rPr>
          <w:rFonts w:ascii="Cambria" w:hAnsi="Cambria"/>
          <w:i/>
          <w:sz w:val="16"/>
        </w:rPr>
        <w:t xml:space="preserve">Programa de </w:t>
      </w:r>
      <w:proofErr w:type="gramStart"/>
      <w:r w:rsidR="008A0FC1" w:rsidRPr="001E1B23">
        <w:rPr>
          <w:rFonts w:ascii="Cambria" w:hAnsi="Cambria"/>
          <w:i/>
          <w:sz w:val="16"/>
        </w:rPr>
        <w:t>Pós</w:t>
      </w:r>
      <w:r w:rsidR="00EF6ACC" w:rsidRPr="001E1B23">
        <w:rPr>
          <w:rFonts w:ascii="Cambria" w:hAnsi="Cambria"/>
          <w:i/>
          <w:sz w:val="16"/>
        </w:rPr>
        <w:t>–Graduação</w:t>
      </w:r>
      <w:proofErr w:type="gramEnd"/>
      <w:r w:rsidR="00EF6ACC" w:rsidRPr="001E1B23">
        <w:rPr>
          <w:rFonts w:ascii="Cambria" w:hAnsi="Cambria"/>
          <w:i/>
          <w:sz w:val="16"/>
        </w:rPr>
        <w:t xml:space="preserve"> em Conservação </w:t>
      </w:r>
      <w:r w:rsidR="008A0FC1" w:rsidRPr="001E1B23">
        <w:rPr>
          <w:rFonts w:ascii="Cambria" w:hAnsi="Cambria"/>
          <w:i/>
          <w:sz w:val="16"/>
        </w:rPr>
        <w:t xml:space="preserve">dos Recursos </w:t>
      </w:r>
      <w:r w:rsidR="00EF6ACC" w:rsidRPr="001E1B23">
        <w:rPr>
          <w:rFonts w:ascii="Cambria" w:hAnsi="Cambria"/>
          <w:i/>
          <w:sz w:val="16"/>
        </w:rPr>
        <w:t xml:space="preserve">Naturais do </w:t>
      </w:r>
      <w:r w:rsidR="00E75710" w:rsidRPr="001E1B23">
        <w:rPr>
          <w:rFonts w:ascii="Cambria" w:hAnsi="Cambria"/>
          <w:i/>
          <w:sz w:val="16"/>
        </w:rPr>
        <w:t>Cerrado, Instituto</w:t>
      </w:r>
      <w:r w:rsidR="008A0FC1" w:rsidRPr="001E1B23">
        <w:rPr>
          <w:rFonts w:ascii="Cambria" w:hAnsi="Cambria"/>
          <w:i/>
          <w:sz w:val="16"/>
        </w:rPr>
        <w:t xml:space="preserve"> Federal Goiano</w:t>
      </w:r>
      <w:r w:rsidR="00E75710" w:rsidRPr="001E1B23">
        <w:rPr>
          <w:rFonts w:ascii="Cambria" w:hAnsi="Cambria"/>
          <w:i/>
          <w:sz w:val="16"/>
        </w:rPr>
        <w:t>-</w:t>
      </w:r>
      <w:r w:rsidR="004A399E" w:rsidRPr="001E1B23">
        <w:rPr>
          <w:rFonts w:ascii="Cambria" w:hAnsi="Cambria"/>
          <w:i/>
          <w:sz w:val="16"/>
        </w:rPr>
        <w:t>Campus Urutaí, GO, Brasil. *</w:t>
      </w:r>
      <w:r w:rsidR="004A399E" w:rsidRPr="001E1B23">
        <w:rPr>
          <w:rFonts w:ascii="Cambria" w:hAnsi="Cambria"/>
          <w:b/>
          <w:i/>
          <w:sz w:val="16"/>
        </w:rPr>
        <w:t>Autor para correspondência</w:t>
      </w:r>
      <w:r w:rsidR="004A399E" w:rsidRPr="001E1B23">
        <w:rPr>
          <w:rFonts w:ascii="Cambria" w:hAnsi="Cambria"/>
          <w:i/>
          <w:sz w:val="16"/>
        </w:rPr>
        <w:t xml:space="preserve">: </w:t>
      </w:r>
      <w:hyperlink r:id="rId11" w:history="1">
        <w:r w:rsidR="005602BE" w:rsidRPr="001E1B23">
          <w:rPr>
            <w:rStyle w:val="Hyperlink"/>
            <w:rFonts w:ascii="Cambria" w:hAnsi="Cambria"/>
            <w:i/>
            <w:sz w:val="16"/>
          </w:rPr>
          <w:t>brunamendes0107@gmail.com</w:t>
        </w:r>
      </w:hyperlink>
    </w:p>
    <w:p w14:paraId="4E8D346E" w14:textId="77777777" w:rsidR="000514A7" w:rsidRPr="00CB068C" w:rsidRDefault="00CB068C" w:rsidP="000514A7">
      <w:pPr>
        <w:spacing w:after="0" w:line="240" w:lineRule="auto"/>
        <w:rPr>
          <w:rFonts w:ascii="Cambria" w:hAnsi="Cambria"/>
          <w:i/>
          <w:sz w:val="16"/>
        </w:rPr>
      </w:pPr>
      <w:r w:rsidRPr="001E1B23">
        <w:rPr>
          <w:rFonts w:ascii="Cambria" w:hAnsi="Cambria"/>
          <w:i/>
          <w:sz w:val="16"/>
          <w:vertAlign w:val="superscript"/>
        </w:rPr>
        <w:t>3</w:t>
      </w:r>
      <w:r w:rsidRPr="001E1B23">
        <w:rPr>
          <w:rFonts w:ascii="Cambria" w:hAnsi="Cambria"/>
          <w:i/>
          <w:sz w:val="16"/>
        </w:rPr>
        <w:t xml:space="preserve">Departamento de Ciências Biológicas, </w:t>
      </w:r>
      <w:r w:rsidR="008A0FC1" w:rsidRPr="001E1B23">
        <w:rPr>
          <w:rFonts w:ascii="Cambria" w:hAnsi="Cambria"/>
          <w:i/>
          <w:sz w:val="16"/>
        </w:rPr>
        <w:t>Instituto Federal Goiano-</w:t>
      </w:r>
      <w:r w:rsidR="00E75710" w:rsidRPr="001E1B23">
        <w:rPr>
          <w:rFonts w:ascii="Cambria" w:hAnsi="Cambria"/>
          <w:i/>
          <w:sz w:val="16"/>
        </w:rPr>
        <w:t>Campus Urutaí, GO, Brasil</w:t>
      </w:r>
    </w:p>
    <w:p w14:paraId="1A212D37" w14:textId="77777777" w:rsidR="000514A7" w:rsidRDefault="000514A7" w:rsidP="000514A7">
      <w:pPr>
        <w:spacing w:after="0" w:line="240" w:lineRule="auto"/>
        <w:rPr>
          <w:rFonts w:ascii="Cambria" w:hAnsi="Cambria"/>
          <w:sz w:val="20"/>
        </w:rPr>
      </w:pPr>
    </w:p>
    <w:tbl>
      <w:tblPr>
        <w:tblStyle w:val="Tabelacomgrade"/>
        <w:tblW w:w="10348"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79"/>
        <w:gridCol w:w="7110"/>
      </w:tblGrid>
      <w:tr w:rsidR="000514A7" w:rsidRPr="004E5BA8" w14:paraId="474ED5E7" w14:textId="77777777" w:rsidTr="006868E6">
        <w:tc>
          <w:tcPr>
            <w:tcW w:w="2959" w:type="dxa"/>
          </w:tcPr>
          <w:p w14:paraId="13DBC290" w14:textId="77777777" w:rsidR="00E33DC5" w:rsidRDefault="00E33DC5" w:rsidP="00C2289B">
            <w:pPr>
              <w:rPr>
                <w:rFonts w:ascii="Cambria" w:hAnsi="Cambria" w:cs="Miriam Fixed"/>
                <w:spacing w:val="60"/>
                <w:sz w:val="20"/>
              </w:rPr>
            </w:pPr>
            <w:r>
              <w:rPr>
                <w:rFonts w:ascii="Cambria" w:hAnsi="Cambria" w:cs="Miriam Fixed"/>
                <w:spacing w:val="60"/>
                <w:sz w:val="20"/>
              </w:rPr>
              <w:t>INFORMAÇÕES DO RESUMO</w:t>
            </w:r>
          </w:p>
          <w:p w14:paraId="2454CA34" w14:textId="2B1D087F" w:rsidR="000514A7" w:rsidRPr="00E33DC5" w:rsidRDefault="000514A7" w:rsidP="00C2289B">
            <w:pPr>
              <w:rPr>
                <w:rFonts w:ascii="Cambria" w:hAnsi="Cambria" w:cs="Miriam Fixed"/>
                <w:spacing w:val="60"/>
                <w:sz w:val="20"/>
              </w:rPr>
            </w:pPr>
            <w:r w:rsidRPr="000B1A5A">
              <w:rPr>
                <w:rFonts w:ascii="Cambria" w:hAnsi="Cambria" w:cs="Miriam Fixed"/>
                <w:sz w:val="20"/>
              </w:rPr>
              <w:t>_____________________________________</w:t>
            </w:r>
          </w:p>
          <w:p w14:paraId="63DDE28A" w14:textId="77777777" w:rsidR="000514A7" w:rsidRPr="000B1A5A" w:rsidRDefault="000514A7" w:rsidP="00C2289B">
            <w:pPr>
              <w:rPr>
                <w:rFonts w:ascii="Cambria" w:hAnsi="Cambria" w:cs="Miriam Fixed"/>
                <w:sz w:val="16"/>
              </w:rPr>
            </w:pPr>
            <w:r w:rsidRPr="000B1A5A">
              <w:rPr>
                <w:rFonts w:ascii="Cambria" w:hAnsi="Cambria" w:cs="Miriam Fixed"/>
                <w:sz w:val="16"/>
              </w:rPr>
              <w:t xml:space="preserve">Histórico do </w:t>
            </w:r>
            <w:r>
              <w:rPr>
                <w:rFonts w:ascii="Cambria" w:hAnsi="Cambria" w:cs="Miriam Fixed"/>
                <w:sz w:val="16"/>
              </w:rPr>
              <w:t>resumo</w:t>
            </w:r>
          </w:p>
          <w:p w14:paraId="5248A412" w14:textId="0AFA7C56" w:rsidR="000514A7" w:rsidRPr="000B1A5A" w:rsidRDefault="000514A7" w:rsidP="00C2289B">
            <w:pPr>
              <w:rPr>
                <w:rFonts w:ascii="Cambria" w:hAnsi="Cambria" w:cs="Miriam Fixed"/>
                <w:sz w:val="16"/>
              </w:rPr>
            </w:pPr>
            <w:r w:rsidRPr="000B1A5A">
              <w:rPr>
                <w:rFonts w:ascii="Cambria" w:hAnsi="Cambria" w:cs="Miriam Fixed"/>
                <w:sz w:val="16"/>
              </w:rPr>
              <w:t xml:space="preserve">Recebido: </w:t>
            </w:r>
            <w:r w:rsidR="00D32FBC">
              <w:rPr>
                <w:rFonts w:ascii="Cambria" w:hAnsi="Cambria" w:cs="Miriam Fixed"/>
                <w:sz w:val="16"/>
              </w:rPr>
              <w:t>24</w:t>
            </w:r>
            <w:r>
              <w:rPr>
                <w:rFonts w:ascii="Cambria" w:hAnsi="Cambria" w:cs="Miriam Fixed"/>
                <w:sz w:val="16"/>
              </w:rPr>
              <w:t xml:space="preserve"> </w:t>
            </w:r>
            <w:r w:rsidR="00D32FBC">
              <w:rPr>
                <w:rFonts w:ascii="Cambria" w:hAnsi="Cambria" w:cs="Miriam Fixed"/>
                <w:sz w:val="16"/>
              </w:rPr>
              <w:t>novembro</w:t>
            </w:r>
            <w:r>
              <w:rPr>
                <w:rFonts w:ascii="Cambria" w:hAnsi="Cambria" w:cs="Miriam Fixed"/>
                <w:sz w:val="16"/>
              </w:rPr>
              <w:t xml:space="preserve"> 2017</w:t>
            </w:r>
          </w:p>
          <w:p w14:paraId="47CB1B82" w14:textId="094828ED" w:rsidR="000514A7" w:rsidRDefault="000514A7" w:rsidP="00C2289B">
            <w:pPr>
              <w:rPr>
                <w:rFonts w:ascii="Cambria" w:hAnsi="Cambria" w:cs="Miriam Fixed"/>
                <w:sz w:val="16"/>
              </w:rPr>
            </w:pPr>
            <w:r w:rsidRPr="000B1A5A">
              <w:rPr>
                <w:rFonts w:ascii="Cambria" w:hAnsi="Cambria" w:cs="Miriam Fixed"/>
                <w:sz w:val="16"/>
              </w:rPr>
              <w:t>Aceito:</w:t>
            </w:r>
            <w:r>
              <w:rPr>
                <w:rFonts w:ascii="Cambria" w:hAnsi="Cambria" w:cs="Miriam Fixed"/>
                <w:sz w:val="16"/>
              </w:rPr>
              <w:t xml:space="preserve"> </w:t>
            </w:r>
            <w:r w:rsidR="00D32FBC">
              <w:rPr>
                <w:rFonts w:ascii="Cambria" w:hAnsi="Cambria" w:cs="Miriam Fixed"/>
                <w:sz w:val="16"/>
              </w:rPr>
              <w:t>30 novembro</w:t>
            </w:r>
            <w:r>
              <w:rPr>
                <w:rFonts w:ascii="Cambria" w:hAnsi="Cambria" w:cs="Miriam Fixed"/>
                <w:sz w:val="16"/>
              </w:rPr>
              <w:t xml:space="preserve"> 2017</w:t>
            </w:r>
          </w:p>
          <w:p w14:paraId="55EB2351" w14:textId="77777777" w:rsidR="000514A7" w:rsidRDefault="000514A7" w:rsidP="00C2289B">
            <w:pPr>
              <w:rPr>
                <w:rFonts w:ascii="Cambria" w:hAnsi="Cambria" w:cs="Miriam Fixed"/>
                <w:sz w:val="16"/>
              </w:rPr>
            </w:pPr>
          </w:p>
          <w:p w14:paraId="38B6B324" w14:textId="77777777" w:rsidR="000514A7" w:rsidRDefault="000514A7" w:rsidP="00C2289B">
            <w:pPr>
              <w:rPr>
                <w:rFonts w:ascii="Cambria" w:hAnsi="Cambria" w:cs="Miriam Fixed"/>
                <w:sz w:val="16"/>
              </w:rPr>
            </w:pPr>
          </w:p>
          <w:p w14:paraId="54034850" w14:textId="77777777" w:rsidR="000514A7" w:rsidRDefault="000514A7" w:rsidP="00C2289B">
            <w:pPr>
              <w:rPr>
                <w:rFonts w:ascii="Cambria" w:hAnsi="Cambria" w:cs="Miriam Fixed"/>
                <w:sz w:val="16"/>
              </w:rPr>
            </w:pPr>
          </w:p>
          <w:p w14:paraId="1CFA15E8" w14:textId="77777777" w:rsidR="000514A7" w:rsidRDefault="000514A7" w:rsidP="00C2289B">
            <w:pPr>
              <w:rPr>
                <w:rFonts w:ascii="Cambria" w:hAnsi="Cambria" w:cs="Miriam Fixed"/>
                <w:sz w:val="16"/>
              </w:rPr>
            </w:pPr>
          </w:p>
          <w:p w14:paraId="41272DE3" w14:textId="77777777" w:rsidR="000514A7" w:rsidRPr="000B1A5A" w:rsidRDefault="000514A7" w:rsidP="00C2289B">
            <w:pPr>
              <w:rPr>
                <w:rFonts w:ascii="Cambria" w:hAnsi="Cambria" w:cs="Miriam Fixed"/>
                <w:i/>
                <w:sz w:val="16"/>
              </w:rPr>
            </w:pPr>
            <w:r w:rsidRPr="000B1A5A">
              <w:rPr>
                <w:rFonts w:ascii="Cambria" w:hAnsi="Cambria" w:cs="Miriam Fixed"/>
                <w:i/>
                <w:sz w:val="16"/>
              </w:rPr>
              <w:t>Palavras chaves:</w:t>
            </w:r>
          </w:p>
          <w:p w14:paraId="24695C32" w14:textId="77777777" w:rsidR="004D1EE8" w:rsidRDefault="004D1EE8" w:rsidP="00C2289B">
            <w:pPr>
              <w:rPr>
                <w:rFonts w:ascii="Cambria" w:hAnsi="Cambria" w:cs="Miriam Fixed"/>
                <w:i/>
                <w:sz w:val="16"/>
              </w:rPr>
            </w:pPr>
          </w:p>
          <w:p w14:paraId="171CDC5D" w14:textId="7902BD55" w:rsidR="000514A7" w:rsidRPr="001E1B23" w:rsidRDefault="001E1B23" w:rsidP="00C2289B">
            <w:pPr>
              <w:rPr>
                <w:rFonts w:ascii="Cambria" w:hAnsi="Cambria" w:cs="Miriam Fixed"/>
                <w:i/>
                <w:sz w:val="16"/>
              </w:rPr>
            </w:pPr>
            <w:r w:rsidRPr="001E1B23">
              <w:rPr>
                <w:rFonts w:ascii="Cambria" w:hAnsi="Cambria" w:cs="Miriam Fixed"/>
                <w:i/>
                <w:sz w:val="16"/>
              </w:rPr>
              <w:t>Comportamento</w:t>
            </w:r>
          </w:p>
          <w:p w14:paraId="493EA092" w14:textId="166C7AAF" w:rsidR="000514A7" w:rsidRPr="001E1B23" w:rsidRDefault="001E1B23" w:rsidP="00C2289B">
            <w:pPr>
              <w:rPr>
                <w:rFonts w:ascii="Cambria" w:hAnsi="Cambria" w:cs="Miriam Fixed"/>
                <w:i/>
                <w:sz w:val="16"/>
              </w:rPr>
            </w:pPr>
            <w:r w:rsidRPr="001E1B23">
              <w:rPr>
                <w:rFonts w:ascii="Cambria" w:hAnsi="Cambria" w:cs="Miriam Fixed"/>
                <w:i/>
                <w:sz w:val="16"/>
              </w:rPr>
              <w:t>Ansiedade</w:t>
            </w:r>
          </w:p>
          <w:p w14:paraId="02A2D124" w14:textId="69740E3D" w:rsidR="000514A7" w:rsidRDefault="001E1B23" w:rsidP="00C2289B">
            <w:pPr>
              <w:rPr>
                <w:rFonts w:ascii="Cambria" w:hAnsi="Cambria" w:cs="Miriam Fixed"/>
                <w:i/>
                <w:sz w:val="16"/>
              </w:rPr>
            </w:pPr>
            <w:r w:rsidRPr="001E1B23">
              <w:rPr>
                <w:rFonts w:ascii="Cambria" w:hAnsi="Cambria" w:cs="Miriam Fixed"/>
                <w:i/>
                <w:sz w:val="16"/>
              </w:rPr>
              <w:t>Defensiva</w:t>
            </w:r>
          </w:p>
          <w:p w14:paraId="3B3E0C39" w14:textId="77777777" w:rsidR="000514A7" w:rsidRDefault="000514A7" w:rsidP="00C2289B">
            <w:pPr>
              <w:rPr>
                <w:rFonts w:ascii="Cambria" w:hAnsi="Cambria"/>
                <w:sz w:val="20"/>
              </w:rPr>
            </w:pPr>
          </w:p>
        </w:tc>
        <w:tc>
          <w:tcPr>
            <w:tcW w:w="358" w:type="dxa"/>
          </w:tcPr>
          <w:p w14:paraId="5667BEC0" w14:textId="77777777" w:rsidR="000514A7" w:rsidRPr="000B1A5A" w:rsidRDefault="000514A7" w:rsidP="00C2289B">
            <w:pPr>
              <w:rPr>
                <w:rFonts w:ascii="Cambria" w:hAnsi="Cambria" w:cs="Miriam Fixed"/>
                <w:spacing w:val="60"/>
                <w:sz w:val="20"/>
              </w:rPr>
            </w:pPr>
          </w:p>
        </w:tc>
        <w:tc>
          <w:tcPr>
            <w:tcW w:w="7031" w:type="dxa"/>
          </w:tcPr>
          <w:p w14:paraId="47167D7E" w14:textId="77777777" w:rsidR="00E33DC5" w:rsidRDefault="00E33DC5" w:rsidP="00C2289B">
            <w:pPr>
              <w:rPr>
                <w:rFonts w:ascii="Cambria" w:hAnsi="Cambria" w:cs="Miriam Fixed"/>
                <w:sz w:val="20"/>
              </w:rPr>
            </w:pPr>
            <w:r w:rsidRPr="006D6884">
              <w:rPr>
                <w:rFonts w:ascii="Cambria" w:hAnsi="Cambria" w:cs="Miriam Fixed"/>
                <w:spacing w:val="60"/>
                <w:sz w:val="20"/>
              </w:rPr>
              <w:t>RESUMO</w:t>
            </w:r>
            <w:r w:rsidRPr="000B1A5A">
              <w:rPr>
                <w:rFonts w:ascii="Cambria" w:hAnsi="Cambria" w:cs="Miriam Fixed"/>
                <w:sz w:val="20"/>
              </w:rPr>
              <w:t xml:space="preserve"> </w:t>
            </w:r>
          </w:p>
          <w:p w14:paraId="650DA6A3" w14:textId="44D932C6" w:rsidR="000514A7" w:rsidRPr="006F4A5C" w:rsidRDefault="004D1EE8" w:rsidP="00C2289B">
            <w:pPr>
              <w:rPr>
                <w:rFonts w:ascii="Cambria" w:hAnsi="Cambria" w:cs="Miriam Fixed"/>
                <w:spacing w:val="60"/>
                <w:sz w:val="20"/>
              </w:rPr>
            </w:pPr>
            <w:bookmarkStart w:id="0" w:name="_GoBack"/>
            <w:bookmarkEnd w:id="0"/>
            <w:r w:rsidRPr="000B1A5A">
              <w:rPr>
                <w:rFonts w:ascii="Cambria" w:hAnsi="Cambria" w:cs="Miriam Fixed"/>
                <w:sz w:val="20"/>
              </w:rPr>
              <w:t>_____________________________________________________________________________________________</w:t>
            </w:r>
          </w:p>
          <w:p w14:paraId="57BEA1B7" w14:textId="17AB0E8E" w:rsidR="00D32FBC" w:rsidRPr="00AA39BF" w:rsidRDefault="003E61C6" w:rsidP="001E1B23">
            <w:pPr>
              <w:spacing w:after="200"/>
              <w:jc w:val="both"/>
              <w:rPr>
                <w:rFonts w:ascii="Cambria" w:hAnsi="Cambria" w:cs="Times New Roman"/>
                <w:sz w:val="18"/>
                <w:szCs w:val="18"/>
              </w:rPr>
            </w:pPr>
            <w:r w:rsidRPr="003E61C6">
              <w:rPr>
                <w:rFonts w:ascii="Cambria" w:hAnsi="Cambria" w:cs="Times New Roman"/>
                <w:sz w:val="18"/>
                <w:szCs w:val="18"/>
              </w:rPr>
              <w:t xml:space="preserve">Apesar do potencial </w:t>
            </w:r>
            <w:proofErr w:type="spellStart"/>
            <w:r w:rsidRPr="003E61C6">
              <w:rPr>
                <w:rFonts w:ascii="Cambria" w:hAnsi="Cambria" w:cs="Times New Roman"/>
                <w:sz w:val="18"/>
                <w:szCs w:val="18"/>
              </w:rPr>
              <w:t>neurotóxico</w:t>
            </w:r>
            <w:proofErr w:type="spellEnd"/>
            <w:r w:rsidRPr="003E61C6">
              <w:rPr>
                <w:rFonts w:ascii="Cambria" w:hAnsi="Cambria" w:cs="Times New Roman"/>
                <w:sz w:val="18"/>
                <w:szCs w:val="18"/>
              </w:rPr>
              <w:t xml:space="preserve"> da exposição à </w:t>
            </w:r>
            <w:proofErr w:type="spellStart"/>
            <w:r w:rsidRPr="003E61C6">
              <w:rPr>
                <w:rFonts w:ascii="Cambria" w:hAnsi="Cambria" w:cs="Times New Roman"/>
                <w:sz w:val="18"/>
                <w:szCs w:val="18"/>
              </w:rPr>
              <w:t>nanopartículas</w:t>
            </w:r>
            <w:proofErr w:type="spellEnd"/>
            <w:r>
              <w:rPr>
                <w:rFonts w:ascii="Cambria" w:hAnsi="Cambria" w:cs="Times New Roman"/>
                <w:sz w:val="18"/>
                <w:szCs w:val="18"/>
              </w:rPr>
              <w:t xml:space="preserve"> (</w:t>
            </w:r>
            <w:proofErr w:type="spellStart"/>
            <w:r>
              <w:rPr>
                <w:rFonts w:ascii="Cambria" w:hAnsi="Cambria" w:cs="Times New Roman"/>
                <w:sz w:val="18"/>
                <w:szCs w:val="18"/>
              </w:rPr>
              <w:t>NPs</w:t>
            </w:r>
            <w:proofErr w:type="spellEnd"/>
            <w:r>
              <w:rPr>
                <w:rFonts w:ascii="Cambria" w:hAnsi="Cambria" w:cs="Times New Roman"/>
                <w:sz w:val="18"/>
                <w:szCs w:val="18"/>
              </w:rPr>
              <w:t>)</w:t>
            </w:r>
            <w:r w:rsidRPr="003E61C6">
              <w:rPr>
                <w:rFonts w:ascii="Cambria" w:hAnsi="Cambria" w:cs="Times New Roman"/>
                <w:sz w:val="18"/>
                <w:szCs w:val="18"/>
              </w:rPr>
              <w:t xml:space="preserve"> de </w:t>
            </w:r>
            <w:proofErr w:type="spellStart"/>
            <w:r>
              <w:rPr>
                <w:rFonts w:ascii="Cambria" w:hAnsi="Cambria" w:cs="Times New Roman"/>
                <w:sz w:val="18"/>
                <w:szCs w:val="18"/>
              </w:rPr>
              <w:t>ZnO</w:t>
            </w:r>
            <w:proofErr w:type="spellEnd"/>
            <w:r>
              <w:rPr>
                <w:rFonts w:ascii="Cambria" w:hAnsi="Cambria" w:cs="Times New Roman"/>
                <w:sz w:val="18"/>
                <w:szCs w:val="18"/>
              </w:rPr>
              <w:t xml:space="preserve"> j</w:t>
            </w:r>
            <w:r w:rsidRPr="003E61C6">
              <w:rPr>
                <w:rFonts w:ascii="Cambria" w:hAnsi="Cambria" w:cs="Times New Roman"/>
                <w:sz w:val="18"/>
                <w:szCs w:val="18"/>
              </w:rPr>
              <w:t xml:space="preserve">á ter sido relatado em estudos prévios, os </w:t>
            </w:r>
            <w:r>
              <w:rPr>
                <w:rFonts w:ascii="Cambria" w:hAnsi="Cambria" w:cs="Times New Roman"/>
                <w:sz w:val="18"/>
                <w:szCs w:val="18"/>
              </w:rPr>
              <w:t xml:space="preserve">possíveis impactos ecológicos </w:t>
            </w:r>
            <w:r w:rsidRPr="003E61C6">
              <w:rPr>
                <w:rFonts w:ascii="Cambria" w:hAnsi="Cambria" w:cs="Times New Roman"/>
                <w:sz w:val="18"/>
                <w:szCs w:val="18"/>
              </w:rPr>
              <w:t>da expo</w:t>
            </w:r>
            <w:r>
              <w:rPr>
                <w:rFonts w:ascii="Cambria" w:hAnsi="Cambria" w:cs="Times New Roman"/>
                <w:sz w:val="18"/>
                <w:szCs w:val="18"/>
              </w:rPr>
              <w:t xml:space="preserve">sição de mamíferos a concentrações </w:t>
            </w:r>
            <w:r w:rsidRPr="003E61C6">
              <w:rPr>
                <w:rFonts w:ascii="Cambria" w:hAnsi="Cambria" w:cs="Times New Roman"/>
                <w:sz w:val="18"/>
                <w:szCs w:val="18"/>
              </w:rPr>
              <w:t>ambientalmente relevante</w:t>
            </w:r>
            <w:r>
              <w:rPr>
                <w:rFonts w:ascii="Cambria" w:hAnsi="Cambria" w:cs="Times New Roman"/>
                <w:sz w:val="18"/>
                <w:szCs w:val="18"/>
              </w:rPr>
              <w:t>s</w:t>
            </w:r>
            <w:r w:rsidRPr="003E61C6">
              <w:rPr>
                <w:rFonts w:ascii="Cambria" w:hAnsi="Cambria" w:cs="Times New Roman"/>
                <w:sz w:val="18"/>
                <w:szCs w:val="18"/>
              </w:rPr>
              <w:t xml:space="preserve"> desse </w:t>
            </w:r>
            <w:proofErr w:type="spellStart"/>
            <w:r w:rsidRPr="003E61C6">
              <w:rPr>
                <w:rFonts w:ascii="Cambria" w:hAnsi="Cambria" w:cs="Times New Roman"/>
                <w:sz w:val="18"/>
                <w:szCs w:val="18"/>
              </w:rPr>
              <w:t>nanomaterial</w:t>
            </w:r>
            <w:proofErr w:type="spellEnd"/>
            <w:r w:rsidRPr="003E61C6">
              <w:rPr>
                <w:rFonts w:ascii="Cambria" w:hAnsi="Cambria" w:cs="Times New Roman"/>
                <w:sz w:val="18"/>
                <w:szCs w:val="18"/>
              </w:rPr>
              <w:t xml:space="preserve"> ainda não foram estudados. </w:t>
            </w:r>
            <w:r>
              <w:rPr>
                <w:rFonts w:ascii="Cambria" w:hAnsi="Cambria" w:cs="Times New Roman"/>
                <w:sz w:val="18"/>
                <w:szCs w:val="18"/>
              </w:rPr>
              <w:t xml:space="preserve">Assim, objetivamos </w:t>
            </w:r>
            <w:r w:rsidRPr="003E61C6">
              <w:rPr>
                <w:rFonts w:ascii="Cambria" w:hAnsi="Cambria" w:cs="Times New Roman"/>
                <w:sz w:val="18"/>
                <w:szCs w:val="18"/>
              </w:rPr>
              <w:t>avaliar os efeitos da</w:t>
            </w:r>
            <w:r>
              <w:rPr>
                <w:rFonts w:ascii="Cambria" w:hAnsi="Cambria" w:cs="Times New Roman"/>
                <w:sz w:val="18"/>
                <w:szCs w:val="18"/>
              </w:rPr>
              <w:t xml:space="preserve"> exposição crônica de </w:t>
            </w:r>
            <w:proofErr w:type="spellStart"/>
            <w:r>
              <w:rPr>
                <w:rFonts w:ascii="Cambria" w:hAnsi="Cambria" w:cs="Times New Roman"/>
                <w:sz w:val="18"/>
                <w:szCs w:val="18"/>
              </w:rPr>
              <w:t>NPs</w:t>
            </w:r>
            <w:proofErr w:type="spellEnd"/>
            <w:r>
              <w:rPr>
                <w:rFonts w:ascii="Cambria" w:hAnsi="Cambria" w:cs="Times New Roman"/>
                <w:sz w:val="18"/>
                <w:szCs w:val="18"/>
              </w:rPr>
              <w:t xml:space="preserve"> de </w:t>
            </w:r>
            <w:proofErr w:type="spellStart"/>
            <w:r>
              <w:rPr>
                <w:rFonts w:ascii="Cambria" w:hAnsi="Cambria" w:cs="Times New Roman"/>
                <w:sz w:val="18"/>
                <w:szCs w:val="18"/>
              </w:rPr>
              <w:t>ZnO</w:t>
            </w:r>
            <w:proofErr w:type="spellEnd"/>
            <w:r>
              <w:rPr>
                <w:rFonts w:ascii="Cambria" w:hAnsi="Cambria" w:cs="Times New Roman"/>
                <w:sz w:val="18"/>
                <w:szCs w:val="18"/>
              </w:rPr>
              <w:t xml:space="preserve"> (em concentrações ambientais preditivas) sobre a resposta defensiva de machos de camundongos </w:t>
            </w:r>
            <w:proofErr w:type="spellStart"/>
            <w:r>
              <w:rPr>
                <w:rFonts w:ascii="Cambria" w:hAnsi="Cambria" w:cs="Times New Roman"/>
                <w:sz w:val="18"/>
                <w:szCs w:val="18"/>
              </w:rPr>
              <w:t>Swiss</w:t>
            </w:r>
            <w:proofErr w:type="spellEnd"/>
            <w:r>
              <w:rPr>
                <w:rFonts w:ascii="Cambria" w:hAnsi="Cambria" w:cs="Times New Roman"/>
                <w:sz w:val="18"/>
                <w:szCs w:val="18"/>
              </w:rPr>
              <w:t xml:space="preserve">. Para isso, os animais foram distribuídos em grupo não exposto e aqueles expostos à ingestão de </w:t>
            </w:r>
            <w:proofErr w:type="spellStart"/>
            <w:r>
              <w:rPr>
                <w:rFonts w:ascii="Cambria" w:hAnsi="Cambria" w:cs="Times New Roman"/>
                <w:sz w:val="18"/>
                <w:szCs w:val="18"/>
              </w:rPr>
              <w:t>NPs</w:t>
            </w:r>
            <w:proofErr w:type="spellEnd"/>
            <w:r>
              <w:rPr>
                <w:rFonts w:ascii="Cambria" w:hAnsi="Cambria" w:cs="Times New Roman"/>
                <w:sz w:val="18"/>
                <w:szCs w:val="18"/>
              </w:rPr>
              <w:t xml:space="preserve"> de </w:t>
            </w:r>
            <w:proofErr w:type="spellStart"/>
            <w:r>
              <w:rPr>
                <w:rFonts w:ascii="Cambria" w:hAnsi="Cambria" w:cs="Times New Roman"/>
                <w:sz w:val="18"/>
                <w:szCs w:val="18"/>
              </w:rPr>
              <w:t>ZnO</w:t>
            </w:r>
            <w:proofErr w:type="spellEnd"/>
            <w:r>
              <w:rPr>
                <w:rFonts w:ascii="Cambria" w:hAnsi="Cambria" w:cs="Times New Roman"/>
                <w:sz w:val="18"/>
                <w:szCs w:val="18"/>
              </w:rPr>
              <w:t xml:space="preserve"> nas concentrações de 150 </w:t>
            </w:r>
            <w:proofErr w:type="spellStart"/>
            <w:r>
              <w:rPr>
                <w:rFonts w:ascii="Cambria" w:hAnsi="Cambria" w:cs="Times New Roman"/>
                <w:sz w:val="18"/>
                <w:szCs w:val="18"/>
              </w:rPr>
              <w:t>ng</w:t>
            </w:r>
            <w:proofErr w:type="spellEnd"/>
            <w:r>
              <w:rPr>
                <w:rFonts w:ascii="Cambria" w:hAnsi="Cambria" w:cs="Times New Roman"/>
                <w:sz w:val="18"/>
                <w:szCs w:val="18"/>
              </w:rPr>
              <w:t xml:space="preserve">/L, 300 </w:t>
            </w:r>
            <w:proofErr w:type="spellStart"/>
            <w:r>
              <w:rPr>
                <w:rFonts w:ascii="Cambria" w:hAnsi="Cambria" w:cs="Times New Roman"/>
                <w:sz w:val="18"/>
                <w:szCs w:val="18"/>
              </w:rPr>
              <w:t>ng</w:t>
            </w:r>
            <w:proofErr w:type="spellEnd"/>
            <w:r>
              <w:rPr>
                <w:rFonts w:ascii="Cambria" w:hAnsi="Cambria" w:cs="Times New Roman"/>
                <w:sz w:val="18"/>
                <w:szCs w:val="18"/>
              </w:rPr>
              <w:t xml:space="preserve">/L e 30.000 </w:t>
            </w:r>
            <w:proofErr w:type="spellStart"/>
            <w:r>
              <w:rPr>
                <w:rFonts w:ascii="Cambria" w:hAnsi="Cambria" w:cs="Times New Roman"/>
                <w:sz w:val="18"/>
                <w:szCs w:val="18"/>
              </w:rPr>
              <w:t>ng</w:t>
            </w:r>
            <w:proofErr w:type="spellEnd"/>
            <w:r>
              <w:rPr>
                <w:rFonts w:ascii="Cambria" w:hAnsi="Cambria" w:cs="Times New Roman"/>
                <w:sz w:val="18"/>
                <w:szCs w:val="18"/>
              </w:rPr>
              <w:t>/L (por 70 dias).  Ao final do experimento, os animais foram submetidos ao teste do campo aberto (CA) e ao labirinto em cruz elevado (LCE), afim de avaliar possíveis déficit locomotor e distúrbio ligado à ansiedade. Posteriormente, os animais foram submetidos ao teste de resposta ao predador, utilizando-se um gato doméstico (</w:t>
            </w:r>
            <w:proofErr w:type="spellStart"/>
            <w:r w:rsidR="001E1B23" w:rsidRPr="001E1B23">
              <w:rPr>
                <w:rFonts w:ascii="Cambria" w:hAnsi="Cambria" w:cs="Times New Roman"/>
                <w:i/>
                <w:sz w:val="18"/>
                <w:szCs w:val="18"/>
              </w:rPr>
              <w:t>Felis</w:t>
            </w:r>
            <w:proofErr w:type="spellEnd"/>
            <w:r w:rsidR="001E1B23" w:rsidRPr="001E1B23">
              <w:rPr>
                <w:rFonts w:ascii="Cambria" w:hAnsi="Cambria" w:cs="Times New Roman"/>
                <w:i/>
                <w:sz w:val="18"/>
                <w:szCs w:val="18"/>
              </w:rPr>
              <w:t xml:space="preserve"> </w:t>
            </w:r>
            <w:proofErr w:type="spellStart"/>
            <w:r w:rsidR="001E1B23" w:rsidRPr="001E1B23">
              <w:rPr>
                <w:rFonts w:ascii="Cambria" w:hAnsi="Cambria" w:cs="Times New Roman"/>
                <w:i/>
                <w:sz w:val="18"/>
                <w:szCs w:val="18"/>
              </w:rPr>
              <w:t>catus</w:t>
            </w:r>
            <w:proofErr w:type="spellEnd"/>
            <w:r>
              <w:rPr>
                <w:rFonts w:ascii="Cambria" w:hAnsi="Cambria" w:cs="Times New Roman"/>
                <w:sz w:val="18"/>
                <w:szCs w:val="18"/>
              </w:rPr>
              <w:t xml:space="preserve">). Nossos dados demonstram que os tratamentos não ocasionaram prejuízo de locomoção nos animais no CA, bem como no LCE. No entanto, o índice de ansiedade calculado no teste do LCE revelou efeito ansiolítico dos tratamentos sobre os animais expostos às maiores concentrações de NP de </w:t>
            </w:r>
            <w:proofErr w:type="spellStart"/>
            <w:r>
              <w:rPr>
                <w:rFonts w:ascii="Cambria" w:hAnsi="Cambria" w:cs="Times New Roman"/>
                <w:sz w:val="18"/>
                <w:szCs w:val="18"/>
              </w:rPr>
              <w:t>ZnO</w:t>
            </w:r>
            <w:proofErr w:type="spellEnd"/>
            <w:r>
              <w:rPr>
                <w:rFonts w:ascii="Cambria" w:hAnsi="Cambria" w:cs="Times New Roman"/>
                <w:sz w:val="18"/>
                <w:szCs w:val="18"/>
              </w:rPr>
              <w:t xml:space="preserve"> (300 </w:t>
            </w:r>
            <w:proofErr w:type="spellStart"/>
            <w:r>
              <w:rPr>
                <w:rFonts w:ascii="Cambria" w:hAnsi="Cambria" w:cs="Times New Roman"/>
                <w:sz w:val="18"/>
                <w:szCs w:val="18"/>
              </w:rPr>
              <w:t>ng</w:t>
            </w:r>
            <w:proofErr w:type="spellEnd"/>
            <w:r>
              <w:rPr>
                <w:rFonts w:ascii="Cambria" w:hAnsi="Cambria" w:cs="Times New Roman"/>
                <w:sz w:val="18"/>
                <w:szCs w:val="18"/>
              </w:rPr>
              <w:t xml:space="preserve">/L e 30.000 </w:t>
            </w:r>
            <w:proofErr w:type="spellStart"/>
            <w:r>
              <w:rPr>
                <w:rFonts w:ascii="Cambria" w:hAnsi="Cambria" w:cs="Times New Roman"/>
                <w:sz w:val="18"/>
                <w:szCs w:val="18"/>
              </w:rPr>
              <w:t>ng</w:t>
            </w:r>
            <w:proofErr w:type="spellEnd"/>
            <w:r>
              <w:rPr>
                <w:rFonts w:ascii="Cambria" w:hAnsi="Cambria" w:cs="Times New Roman"/>
                <w:sz w:val="18"/>
                <w:szCs w:val="18"/>
              </w:rPr>
              <w:t xml:space="preserve">/L). Em relação ao teste de resposta ao predador, evidenciamos que todos os animais expostos às </w:t>
            </w:r>
            <w:proofErr w:type="spellStart"/>
            <w:r>
              <w:rPr>
                <w:rFonts w:ascii="Cambria" w:hAnsi="Cambria" w:cs="Times New Roman"/>
                <w:sz w:val="18"/>
                <w:szCs w:val="18"/>
              </w:rPr>
              <w:t>NPs</w:t>
            </w:r>
            <w:proofErr w:type="spellEnd"/>
            <w:r>
              <w:rPr>
                <w:rFonts w:ascii="Cambria" w:hAnsi="Cambria" w:cs="Times New Roman"/>
                <w:sz w:val="18"/>
                <w:szCs w:val="18"/>
              </w:rPr>
              <w:t xml:space="preserve"> não apresentaram resposta defensiva frente ao estímulo predatório oferecido, diferentemente dos animais controle. Esses últimos permaneceram menos tempo na zona aversiva na presença do gato verdadeiro, em comparação com as sessões anteriores do teste (habituação e gato de pelúcia). Assim, nosso estudo demonstra pioneiramente que mesmo em concentrações muito pequenas a exposição crônica à </w:t>
            </w:r>
            <w:proofErr w:type="spellStart"/>
            <w:r>
              <w:rPr>
                <w:rFonts w:ascii="Cambria" w:hAnsi="Cambria" w:cs="Times New Roman"/>
                <w:sz w:val="18"/>
                <w:szCs w:val="18"/>
              </w:rPr>
              <w:t>NPs</w:t>
            </w:r>
            <w:proofErr w:type="spellEnd"/>
            <w:r>
              <w:rPr>
                <w:rFonts w:ascii="Cambria" w:hAnsi="Cambria" w:cs="Times New Roman"/>
                <w:sz w:val="18"/>
                <w:szCs w:val="18"/>
              </w:rPr>
              <w:t xml:space="preserve"> de </w:t>
            </w:r>
            <w:proofErr w:type="spellStart"/>
            <w:r>
              <w:rPr>
                <w:rFonts w:ascii="Cambria" w:hAnsi="Cambria" w:cs="Times New Roman"/>
                <w:sz w:val="18"/>
                <w:szCs w:val="18"/>
              </w:rPr>
              <w:t>ZnO</w:t>
            </w:r>
            <w:proofErr w:type="spellEnd"/>
            <w:r>
              <w:rPr>
                <w:rFonts w:ascii="Cambria" w:hAnsi="Cambria" w:cs="Times New Roman"/>
                <w:sz w:val="18"/>
                <w:szCs w:val="18"/>
              </w:rPr>
              <w:t xml:space="preserve"> pode causar mudanças comportamentais em camundongos capazes de impactar diretamente o indivíduo e suas populações.</w:t>
            </w:r>
          </w:p>
        </w:tc>
      </w:tr>
    </w:tbl>
    <w:p w14:paraId="3670D264" w14:textId="77777777" w:rsidR="000514A7" w:rsidRDefault="000514A7" w:rsidP="000514A7">
      <w:pPr>
        <w:spacing w:after="0" w:line="240" w:lineRule="auto"/>
        <w:jc w:val="right"/>
        <w:rPr>
          <w:rFonts w:ascii="Cambria" w:hAnsi="Cambria"/>
          <w:b/>
          <w:sz w:val="18"/>
          <w:szCs w:val="18"/>
        </w:rPr>
      </w:pPr>
      <w:r w:rsidRPr="006B34A8">
        <w:rPr>
          <w:rFonts w:ascii="Cambria" w:hAnsi="Cambria"/>
          <w:b/>
          <w:noProof/>
          <w:sz w:val="18"/>
          <w:szCs w:val="18"/>
        </w:rPr>
        <w:drawing>
          <wp:anchor distT="0" distB="0" distL="114300" distR="114300" simplePos="0" relativeHeight="251658240" behindDoc="0" locked="0" layoutInCell="1" allowOverlap="1" wp14:anchorId="2AE448BA" wp14:editId="6083C2FB">
            <wp:simplePos x="0" y="0"/>
            <wp:positionH relativeFrom="margin">
              <wp:posOffset>3224530</wp:posOffset>
            </wp:positionH>
            <wp:positionV relativeFrom="paragraph">
              <wp:posOffset>66370</wp:posOffset>
            </wp:positionV>
            <wp:extent cx="2894747" cy="1156403"/>
            <wp:effectExtent l="0" t="0" r="1270" b="5715"/>
            <wp:wrapNone/>
            <wp:docPr id="9" name="Imagem 1" descr="../Documents/Mestrado%20CA/Workshop/Fai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estrado%20CA/Workshop/Faixa.jpg"/>
                    <pic:cNvPicPr>
                      <a:picLocks noChangeAspect="1" noChangeArrowheads="1"/>
                    </pic:cNvPicPr>
                  </pic:nvPicPr>
                  <pic:blipFill>
                    <a:blip r:embed="rId12" cstate="print">
                      <a:extLst>
                        <a:ext uri="{28A0092B-C50C-407E-A947-70E740481C1C}">
                          <a14:useLocalDpi xmlns:a14="http://schemas.microsoft.com/office/drawing/2010/main" val="0"/>
                        </a:ext>
                      </a:extLst>
                    </a:blip>
                    <a:srcRect l="11849"/>
                    <a:stretch>
                      <a:fillRect/>
                    </a:stretch>
                  </pic:blipFill>
                  <pic:spPr bwMode="auto">
                    <a:xfrm>
                      <a:off x="0" y="0"/>
                      <a:ext cx="2894747" cy="1156403"/>
                    </a:xfrm>
                    <a:prstGeom prst="rect">
                      <a:avLst/>
                    </a:prstGeom>
                    <a:noFill/>
                    <a:ln>
                      <a:noFill/>
                    </a:ln>
                  </pic:spPr>
                </pic:pic>
              </a:graphicData>
            </a:graphic>
          </wp:anchor>
        </w:drawing>
      </w:r>
    </w:p>
    <w:p w14:paraId="21440725" w14:textId="177E862E" w:rsidR="000514A7" w:rsidRDefault="000514A7" w:rsidP="000514A7">
      <w:pPr>
        <w:pBdr>
          <w:bottom w:val="single" w:sz="24" w:space="1" w:color="auto"/>
        </w:pBdr>
        <w:spacing w:after="0" w:line="240" w:lineRule="auto"/>
        <w:jc w:val="right"/>
        <w:rPr>
          <w:rFonts w:ascii="Cambria" w:hAnsi="Cambria"/>
          <w:b/>
          <w:sz w:val="18"/>
          <w:szCs w:val="18"/>
        </w:rPr>
      </w:pPr>
    </w:p>
    <w:p w14:paraId="6BEE4CEE" w14:textId="300A2579" w:rsidR="00C62998" w:rsidRDefault="00C62998" w:rsidP="000514A7">
      <w:pPr>
        <w:pBdr>
          <w:bottom w:val="single" w:sz="24" w:space="1" w:color="auto"/>
        </w:pBdr>
        <w:spacing w:after="0" w:line="240" w:lineRule="auto"/>
        <w:jc w:val="right"/>
        <w:rPr>
          <w:rFonts w:ascii="Cambria" w:hAnsi="Cambria"/>
          <w:b/>
          <w:sz w:val="18"/>
          <w:szCs w:val="18"/>
        </w:rPr>
      </w:pPr>
    </w:p>
    <w:p w14:paraId="104C52B9" w14:textId="5B0E4CC9" w:rsidR="00C62998" w:rsidRDefault="00C62998" w:rsidP="000514A7">
      <w:pPr>
        <w:pBdr>
          <w:bottom w:val="single" w:sz="24" w:space="1" w:color="auto"/>
        </w:pBdr>
        <w:spacing w:after="0" w:line="240" w:lineRule="auto"/>
        <w:jc w:val="right"/>
        <w:rPr>
          <w:rFonts w:ascii="Cambria" w:hAnsi="Cambria"/>
          <w:b/>
          <w:sz w:val="18"/>
          <w:szCs w:val="18"/>
        </w:rPr>
      </w:pPr>
    </w:p>
    <w:p w14:paraId="4EA4A318" w14:textId="1D11B506" w:rsidR="00C62998" w:rsidRDefault="00C62998" w:rsidP="000514A7">
      <w:pPr>
        <w:pBdr>
          <w:bottom w:val="single" w:sz="24" w:space="1" w:color="auto"/>
        </w:pBdr>
        <w:spacing w:after="0" w:line="240" w:lineRule="auto"/>
        <w:jc w:val="right"/>
        <w:rPr>
          <w:rFonts w:ascii="Cambria" w:hAnsi="Cambria"/>
          <w:b/>
          <w:sz w:val="18"/>
          <w:szCs w:val="18"/>
        </w:rPr>
      </w:pPr>
    </w:p>
    <w:p w14:paraId="4B5A70D5" w14:textId="67A78A6C" w:rsidR="00C62998" w:rsidRDefault="00C62998" w:rsidP="000514A7">
      <w:pPr>
        <w:pBdr>
          <w:bottom w:val="single" w:sz="24" w:space="1" w:color="auto"/>
        </w:pBdr>
        <w:spacing w:after="0" w:line="240" w:lineRule="auto"/>
        <w:jc w:val="right"/>
        <w:rPr>
          <w:rFonts w:ascii="Cambria" w:hAnsi="Cambria"/>
          <w:b/>
          <w:sz w:val="18"/>
          <w:szCs w:val="18"/>
        </w:rPr>
      </w:pPr>
    </w:p>
    <w:p w14:paraId="2176326B" w14:textId="4E78FCE6" w:rsidR="00C62998" w:rsidRDefault="00C62998" w:rsidP="000514A7">
      <w:pPr>
        <w:pBdr>
          <w:bottom w:val="single" w:sz="24" w:space="1" w:color="auto"/>
        </w:pBdr>
        <w:spacing w:after="0" w:line="240" w:lineRule="auto"/>
        <w:jc w:val="right"/>
        <w:rPr>
          <w:rFonts w:ascii="Cambria" w:hAnsi="Cambria"/>
          <w:b/>
          <w:sz w:val="18"/>
          <w:szCs w:val="18"/>
        </w:rPr>
      </w:pPr>
    </w:p>
    <w:p w14:paraId="128AEF14" w14:textId="77029ED7" w:rsidR="00C62998" w:rsidRDefault="00C62998" w:rsidP="000514A7">
      <w:pPr>
        <w:pBdr>
          <w:bottom w:val="single" w:sz="24" w:space="1" w:color="auto"/>
        </w:pBdr>
        <w:spacing w:after="0" w:line="240" w:lineRule="auto"/>
        <w:jc w:val="right"/>
        <w:rPr>
          <w:rFonts w:ascii="Cambria" w:hAnsi="Cambria"/>
          <w:b/>
          <w:sz w:val="18"/>
          <w:szCs w:val="18"/>
        </w:rPr>
      </w:pPr>
    </w:p>
    <w:p w14:paraId="3A94905F" w14:textId="7073667F" w:rsidR="00C62998" w:rsidRDefault="00C62998" w:rsidP="000514A7">
      <w:pPr>
        <w:pBdr>
          <w:bottom w:val="single" w:sz="24" w:space="1" w:color="auto"/>
        </w:pBdr>
        <w:spacing w:after="0" w:line="240" w:lineRule="auto"/>
        <w:jc w:val="right"/>
        <w:rPr>
          <w:rFonts w:ascii="Cambria" w:hAnsi="Cambria"/>
          <w:b/>
          <w:sz w:val="18"/>
          <w:szCs w:val="18"/>
        </w:rPr>
      </w:pPr>
    </w:p>
    <w:p w14:paraId="16301C1D" w14:textId="4EB32F52" w:rsidR="00C62998" w:rsidRDefault="00C62998" w:rsidP="000514A7">
      <w:pPr>
        <w:pBdr>
          <w:bottom w:val="single" w:sz="24" w:space="1" w:color="auto"/>
        </w:pBdr>
        <w:spacing w:after="0" w:line="240" w:lineRule="auto"/>
        <w:jc w:val="right"/>
        <w:rPr>
          <w:rFonts w:ascii="Cambria" w:hAnsi="Cambria"/>
          <w:b/>
          <w:sz w:val="18"/>
          <w:szCs w:val="18"/>
        </w:rPr>
      </w:pPr>
    </w:p>
    <w:p w14:paraId="33545424" w14:textId="77777777" w:rsidR="00C62998" w:rsidRPr="005A5F5D" w:rsidRDefault="00C62998" w:rsidP="000514A7">
      <w:pPr>
        <w:pBdr>
          <w:bottom w:val="single" w:sz="24" w:space="1" w:color="auto"/>
        </w:pBdr>
        <w:spacing w:after="0" w:line="240" w:lineRule="auto"/>
        <w:jc w:val="right"/>
        <w:rPr>
          <w:rFonts w:ascii="Cambria" w:hAnsi="Cambria"/>
          <w:b/>
          <w:sz w:val="18"/>
          <w:szCs w:val="18"/>
        </w:rPr>
      </w:pPr>
    </w:p>
    <w:p w14:paraId="49D2CE7D" w14:textId="77777777" w:rsidR="00AF6EF9" w:rsidRPr="00AF6EF9" w:rsidRDefault="00AF6EF9" w:rsidP="004E5BA8">
      <w:pPr>
        <w:spacing w:after="0"/>
        <w:jc w:val="both"/>
        <w:rPr>
          <w:rFonts w:cstheme="minorHAnsi"/>
          <w:sz w:val="20"/>
          <w:szCs w:val="20"/>
        </w:rPr>
      </w:pPr>
    </w:p>
    <w:sectPr w:rsidR="00AF6EF9" w:rsidRPr="00AF6EF9" w:rsidSect="00731EF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AF219" w14:textId="77777777" w:rsidR="00614834" w:rsidRDefault="00614834" w:rsidP="00731EFD">
      <w:pPr>
        <w:spacing w:after="0" w:line="240" w:lineRule="auto"/>
      </w:pPr>
      <w:r>
        <w:separator/>
      </w:r>
    </w:p>
  </w:endnote>
  <w:endnote w:type="continuationSeparator" w:id="0">
    <w:p w14:paraId="2F748337" w14:textId="77777777" w:rsidR="00614834" w:rsidRDefault="00614834" w:rsidP="0073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Goudy Old Style">
    <w:charset w:val="00"/>
    <w:family w:val="roman"/>
    <w:pitch w:val="variable"/>
    <w:sig w:usb0="00000003" w:usb1="00000000" w:usb2="00000000" w:usb3="00000000" w:csb0="00000001" w:csb1="00000000"/>
  </w:font>
  <w:font w:name="Candara">
    <w:charset w:val="00"/>
    <w:family w:val="swiss"/>
    <w:pitch w:val="variable"/>
    <w:sig w:usb0="A00002EF" w:usb1="4000A44B" w:usb2="00000000" w:usb3="00000000" w:csb0="0000019F" w:csb1="00000000"/>
  </w:font>
  <w:font w:name="Miriam Fixed">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D0D4" w14:textId="2054879B" w:rsidR="00C2289B" w:rsidRPr="00645140" w:rsidRDefault="00D32FBC">
    <w:pPr>
      <w:pStyle w:val="Rodap"/>
      <w:jc w:val="right"/>
      <w:rPr>
        <w:rFonts w:ascii="Cambria" w:hAnsi="Cambria"/>
      </w:rPr>
    </w:pPr>
    <w:r>
      <w:rPr>
        <w:rFonts w:ascii="Cambria" w:hAnsi="Cambria"/>
      </w:rPr>
      <w:t>22</w:t>
    </w:r>
  </w:p>
  <w:p w14:paraId="466225DD" w14:textId="5F777CEB" w:rsidR="00C2289B" w:rsidRPr="0003706A" w:rsidRDefault="00D32FBC" w:rsidP="00C2289B">
    <w:pPr>
      <w:spacing w:after="0" w:line="240" w:lineRule="auto"/>
      <w:jc w:val="center"/>
      <w:rPr>
        <w:lang w:val="en-US"/>
      </w:rPr>
    </w:pPr>
    <w:r w:rsidRPr="001E1B23">
      <w:rPr>
        <w:rFonts w:asciiTheme="majorHAnsi" w:hAnsiTheme="majorHAnsi"/>
        <w:sz w:val="20"/>
      </w:rPr>
      <w:t>Mendes</w:t>
    </w:r>
    <w:r>
      <w:rPr>
        <w:rFonts w:asciiTheme="majorHAnsi" w:hAnsiTheme="majorHAnsi"/>
        <w:sz w:val="20"/>
        <w:vertAlign w:val="superscript"/>
      </w:rPr>
      <w:t xml:space="preserve"> </w:t>
    </w:r>
    <w:r w:rsidR="00C2289B">
      <w:rPr>
        <w:rFonts w:ascii="Cambria" w:hAnsi="Cambria"/>
        <w:sz w:val="18"/>
        <w:lang w:val="en-US"/>
      </w:rPr>
      <w:t>et al.</w:t>
    </w:r>
    <w:r w:rsidR="00C2289B" w:rsidRPr="0003706A">
      <w:rPr>
        <w:rFonts w:ascii="Cambria" w:hAnsi="Cambria"/>
        <w:sz w:val="18"/>
        <w:lang w:val="en-US"/>
      </w:rPr>
      <w:t xml:space="preserve"> (</w:t>
    </w:r>
    <w:r w:rsidR="00C2289B">
      <w:rPr>
        <w:rFonts w:ascii="Cambria" w:hAnsi="Cambria"/>
        <w:sz w:val="18"/>
        <w:lang w:val="en-US"/>
      </w:rPr>
      <w:t>2017)</w:t>
    </w:r>
    <w:r w:rsidR="00C2289B" w:rsidRPr="0003706A">
      <w:rPr>
        <w:rFonts w:ascii="Cambria" w:hAnsi="Cambria"/>
        <w:sz w:val="18"/>
        <w:lang w:val="en-US"/>
      </w:rPr>
      <w:t xml:space="preserve"> - Multi-Science Journal, v. </w:t>
    </w:r>
    <w:r>
      <w:rPr>
        <w:rFonts w:ascii="Cambria" w:hAnsi="Cambria"/>
        <w:sz w:val="18"/>
        <w:lang w:val="en-US"/>
      </w:rPr>
      <w:t>1</w:t>
    </w:r>
    <w:r w:rsidR="00C2289B" w:rsidRPr="0003706A">
      <w:rPr>
        <w:rFonts w:ascii="Cambria" w:hAnsi="Cambria"/>
        <w:sz w:val="18"/>
        <w:lang w:val="en-US"/>
      </w:rPr>
      <w:t>, n.</w:t>
    </w:r>
    <w:r w:rsidR="00C2289B">
      <w:rPr>
        <w:rFonts w:ascii="Cambria" w:hAnsi="Cambria"/>
        <w:sz w:val="18"/>
        <w:lang w:val="en-US"/>
      </w:rPr>
      <w:t xml:space="preserve"> </w:t>
    </w:r>
    <w:r>
      <w:rPr>
        <w:rFonts w:ascii="Cambria" w:hAnsi="Cambria"/>
        <w:sz w:val="18"/>
        <w:lang w:val="en-US"/>
      </w:rPr>
      <w:t>8</w:t>
    </w:r>
    <w:r w:rsidR="00C2289B" w:rsidRPr="0003706A">
      <w:rPr>
        <w:rFonts w:ascii="Cambria" w:hAnsi="Cambria"/>
        <w:sz w:val="18"/>
        <w:lang w:val="en-US"/>
      </w:rPr>
      <w:t xml:space="preserve"> (201</w:t>
    </w:r>
    <w:r w:rsidR="00C2289B">
      <w:rPr>
        <w:rFonts w:ascii="Cambria" w:hAnsi="Cambria"/>
        <w:sz w:val="18"/>
        <w:lang w:val="en-US"/>
      </w:rPr>
      <w:t>7</w:t>
    </w:r>
    <w:r w:rsidR="00C2289B" w:rsidRPr="0003706A">
      <w:rPr>
        <w:rFonts w:ascii="Cambria" w:hAnsi="Cambria"/>
        <w:sz w:val="18"/>
        <w:lang w:val="en-US"/>
      </w:rPr>
      <w:t xml:space="preserve">) </w:t>
    </w:r>
    <w:r>
      <w:rPr>
        <w:rFonts w:ascii="Cambria" w:hAnsi="Cambria"/>
        <w:sz w:val="18"/>
        <w:lang w:val="en-US"/>
      </w:rPr>
      <w:t xml:space="preserve">22 </w:t>
    </w:r>
    <w:r w:rsidR="00C2289B">
      <w:rPr>
        <w:rFonts w:ascii="Cambria" w:hAnsi="Cambria"/>
        <w:sz w:val="18"/>
        <w:lang w:val="en-US"/>
      </w:rPr>
      <w:t xml:space="preserve">– </w:t>
    </w:r>
    <w:proofErr w:type="spellStart"/>
    <w:r w:rsidR="00C2289B">
      <w:rPr>
        <w:rFonts w:ascii="Cambria" w:hAnsi="Cambria"/>
        <w:sz w:val="18"/>
        <w:lang w:val="en-US"/>
      </w:rPr>
      <w:t>EdiçãoSuplementar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5D9FA" w14:textId="77777777" w:rsidR="00614834" w:rsidRDefault="00614834" w:rsidP="00731EFD">
      <w:pPr>
        <w:spacing w:after="0" w:line="240" w:lineRule="auto"/>
      </w:pPr>
      <w:r>
        <w:separator/>
      </w:r>
    </w:p>
  </w:footnote>
  <w:footnote w:type="continuationSeparator" w:id="0">
    <w:p w14:paraId="65B30913" w14:textId="77777777" w:rsidR="00614834" w:rsidRDefault="00614834" w:rsidP="00731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A68"/>
    <w:multiLevelType w:val="hybridMultilevel"/>
    <w:tmpl w:val="AA9A5038"/>
    <w:lvl w:ilvl="0" w:tplc="A552BD0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5346F0"/>
    <w:multiLevelType w:val="hybridMultilevel"/>
    <w:tmpl w:val="4052ED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F2619E"/>
    <w:multiLevelType w:val="hybridMultilevel"/>
    <w:tmpl w:val="8864D6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F04A68"/>
    <w:multiLevelType w:val="hybridMultilevel"/>
    <w:tmpl w:val="412239C2"/>
    <w:lvl w:ilvl="0" w:tplc="6B1813DC">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2689002C"/>
    <w:multiLevelType w:val="hybridMultilevel"/>
    <w:tmpl w:val="9C7CAEEE"/>
    <w:lvl w:ilvl="0" w:tplc="5AF8688E">
      <w:start w:val="1"/>
      <w:numFmt w:val="lowerLetter"/>
      <w:lvlText w:val="%1)"/>
      <w:lvlJc w:val="left"/>
      <w:pPr>
        <w:ind w:left="106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854DEE"/>
    <w:multiLevelType w:val="hybridMultilevel"/>
    <w:tmpl w:val="B85290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C90B80"/>
    <w:multiLevelType w:val="hybridMultilevel"/>
    <w:tmpl w:val="7AEAF6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984D8A"/>
    <w:multiLevelType w:val="hybridMultilevel"/>
    <w:tmpl w:val="EE96A5D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3855D9F"/>
    <w:multiLevelType w:val="hybridMultilevel"/>
    <w:tmpl w:val="BD781A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C9A4732"/>
    <w:multiLevelType w:val="hybridMultilevel"/>
    <w:tmpl w:val="567EB7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075ECC"/>
    <w:multiLevelType w:val="hybridMultilevel"/>
    <w:tmpl w:val="6F4669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4176CF"/>
    <w:multiLevelType w:val="hybridMultilevel"/>
    <w:tmpl w:val="8984F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785FBD"/>
    <w:multiLevelType w:val="hybridMultilevel"/>
    <w:tmpl w:val="381847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E601A3A"/>
    <w:multiLevelType w:val="hybridMultilevel"/>
    <w:tmpl w:val="7D4A25F8"/>
    <w:lvl w:ilvl="0" w:tplc="5AF8688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7FFA7B67"/>
    <w:multiLevelType w:val="hybridMultilevel"/>
    <w:tmpl w:val="83245C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
  </w:num>
  <w:num w:numId="5">
    <w:abstractNumId w:val="5"/>
  </w:num>
  <w:num w:numId="6">
    <w:abstractNumId w:val="3"/>
  </w:num>
  <w:num w:numId="7">
    <w:abstractNumId w:val="11"/>
  </w:num>
  <w:num w:numId="8">
    <w:abstractNumId w:val="13"/>
  </w:num>
  <w:num w:numId="9">
    <w:abstractNumId w:val="4"/>
  </w:num>
  <w:num w:numId="10">
    <w:abstractNumId w:val="6"/>
  </w:num>
  <w:num w:numId="11">
    <w:abstractNumId w:val="8"/>
  </w:num>
  <w:num w:numId="12">
    <w:abstractNumId w:val="10"/>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F9"/>
    <w:rsid w:val="000248C9"/>
    <w:rsid w:val="0003725D"/>
    <w:rsid w:val="000514A7"/>
    <w:rsid w:val="0005606E"/>
    <w:rsid w:val="000576FC"/>
    <w:rsid w:val="00061AD9"/>
    <w:rsid w:val="000B28AC"/>
    <w:rsid w:val="001338BA"/>
    <w:rsid w:val="001A152E"/>
    <w:rsid w:val="001B0A9E"/>
    <w:rsid w:val="001E1B23"/>
    <w:rsid w:val="001F72BD"/>
    <w:rsid w:val="00226260"/>
    <w:rsid w:val="0025751E"/>
    <w:rsid w:val="002644AE"/>
    <w:rsid w:val="00267182"/>
    <w:rsid w:val="00272DB7"/>
    <w:rsid w:val="002A0707"/>
    <w:rsid w:val="002C7FDB"/>
    <w:rsid w:val="00331376"/>
    <w:rsid w:val="0033585C"/>
    <w:rsid w:val="003617D5"/>
    <w:rsid w:val="00362468"/>
    <w:rsid w:val="003D0ACD"/>
    <w:rsid w:val="003E55F1"/>
    <w:rsid w:val="003E61C6"/>
    <w:rsid w:val="004059A9"/>
    <w:rsid w:val="00432F13"/>
    <w:rsid w:val="004427F2"/>
    <w:rsid w:val="00460F9D"/>
    <w:rsid w:val="00481361"/>
    <w:rsid w:val="0048255C"/>
    <w:rsid w:val="00496E3F"/>
    <w:rsid w:val="004A399E"/>
    <w:rsid w:val="004D1EE8"/>
    <w:rsid w:val="004E059E"/>
    <w:rsid w:val="004E5BA8"/>
    <w:rsid w:val="00527909"/>
    <w:rsid w:val="00535593"/>
    <w:rsid w:val="00554940"/>
    <w:rsid w:val="00555C4B"/>
    <w:rsid w:val="005602BE"/>
    <w:rsid w:val="00576970"/>
    <w:rsid w:val="00597D8F"/>
    <w:rsid w:val="005A6FFE"/>
    <w:rsid w:val="00614834"/>
    <w:rsid w:val="006150DA"/>
    <w:rsid w:val="006558E6"/>
    <w:rsid w:val="00675825"/>
    <w:rsid w:val="00681BC2"/>
    <w:rsid w:val="006868E6"/>
    <w:rsid w:val="006A67B9"/>
    <w:rsid w:val="006E1F64"/>
    <w:rsid w:val="006E772F"/>
    <w:rsid w:val="006F4A5C"/>
    <w:rsid w:val="007003E0"/>
    <w:rsid w:val="007070DF"/>
    <w:rsid w:val="00731EFD"/>
    <w:rsid w:val="00746250"/>
    <w:rsid w:val="00747A31"/>
    <w:rsid w:val="00764EB7"/>
    <w:rsid w:val="007650E3"/>
    <w:rsid w:val="007E4644"/>
    <w:rsid w:val="008372BD"/>
    <w:rsid w:val="00881DF8"/>
    <w:rsid w:val="00897C39"/>
    <w:rsid w:val="008A0FC1"/>
    <w:rsid w:val="008B0831"/>
    <w:rsid w:val="008F44E4"/>
    <w:rsid w:val="008F73E3"/>
    <w:rsid w:val="009461EF"/>
    <w:rsid w:val="00947B87"/>
    <w:rsid w:val="00961451"/>
    <w:rsid w:val="00980575"/>
    <w:rsid w:val="009A0030"/>
    <w:rsid w:val="009F7D4F"/>
    <w:rsid w:val="00A0363F"/>
    <w:rsid w:val="00A24759"/>
    <w:rsid w:val="00A31D81"/>
    <w:rsid w:val="00A7603F"/>
    <w:rsid w:val="00A83AE0"/>
    <w:rsid w:val="00AA39BF"/>
    <w:rsid w:val="00AC1662"/>
    <w:rsid w:val="00AC7EDB"/>
    <w:rsid w:val="00AE6FC2"/>
    <w:rsid w:val="00AE7AF8"/>
    <w:rsid w:val="00AF6EF9"/>
    <w:rsid w:val="00B31B16"/>
    <w:rsid w:val="00B418DB"/>
    <w:rsid w:val="00B45107"/>
    <w:rsid w:val="00B46757"/>
    <w:rsid w:val="00B95E01"/>
    <w:rsid w:val="00BD3315"/>
    <w:rsid w:val="00C22015"/>
    <w:rsid w:val="00C2289B"/>
    <w:rsid w:val="00C43980"/>
    <w:rsid w:val="00C5066B"/>
    <w:rsid w:val="00C62998"/>
    <w:rsid w:val="00C664C1"/>
    <w:rsid w:val="00C777D0"/>
    <w:rsid w:val="00CA3F1D"/>
    <w:rsid w:val="00CB068C"/>
    <w:rsid w:val="00CC10F9"/>
    <w:rsid w:val="00CE708B"/>
    <w:rsid w:val="00D32FBC"/>
    <w:rsid w:val="00D6591D"/>
    <w:rsid w:val="00DA1731"/>
    <w:rsid w:val="00DA6E24"/>
    <w:rsid w:val="00DB0417"/>
    <w:rsid w:val="00DE394C"/>
    <w:rsid w:val="00DE5E6F"/>
    <w:rsid w:val="00DE6ADA"/>
    <w:rsid w:val="00DF07F1"/>
    <w:rsid w:val="00E22212"/>
    <w:rsid w:val="00E30C7F"/>
    <w:rsid w:val="00E33BC1"/>
    <w:rsid w:val="00E33DC5"/>
    <w:rsid w:val="00E50FAB"/>
    <w:rsid w:val="00E75710"/>
    <w:rsid w:val="00E8767C"/>
    <w:rsid w:val="00EC2B10"/>
    <w:rsid w:val="00EF5CC0"/>
    <w:rsid w:val="00EF6ACC"/>
    <w:rsid w:val="00F111A5"/>
    <w:rsid w:val="00F25658"/>
    <w:rsid w:val="00F35675"/>
    <w:rsid w:val="00F86078"/>
    <w:rsid w:val="00F8636E"/>
    <w:rsid w:val="00FF337E"/>
    <w:rsid w:val="00FF7C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B836"/>
  <w15:docId w15:val="{0B395549-20E7-45BE-B5B8-C0232B4F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A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F6E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6EF9"/>
    <w:rPr>
      <w:rFonts w:ascii="Tahoma" w:hAnsi="Tahoma" w:cs="Tahoma"/>
      <w:sz w:val="16"/>
      <w:szCs w:val="16"/>
    </w:rPr>
  </w:style>
  <w:style w:type="paragraph" w:styleId="PargrafodaLista">
    <w:name w:val="List Paragraph"/>
    <w:basedOn w:val="Normal"/>
    <w:uiPriority w:val="34"/>
    <w:qFormat/>
    <w:rsid w:val="00AF6EF9"/>
    <w:pPr>
      <w:ind w:left="720"/>
      <w:contextualSpacing/>
    </w:pPr>
  </w:style>
  <w:style w:type="character" w:styleId="Hyperlink">
    <w:name w:val="Hyperlink"/>
    <w:basedOn w:val="Fontepargpadro"/>
    <w:uiPriority w:val="99"/>
    <w:unhideWhenUsed/>
    <w:rsid w:val="00681BC2"/>
    <w:rPr>
      <w:color w:val="0000FF" w:themeColor="hyperlink"/>
      <w:u w:val="single"/>
    </w:rPr>
  </w:style>
  <w:style w:type="paragraph" w:styleId="Cabealho">
    <w:name w:val="header"/>
    <w:basedOn w:val="Normal"/>
    <w:link w:val="CabealhoChar"/>
    <w:uiPriority w:val="99"/>
    <w:unhideWhenUsed/>
    <w:rsid w:val="00731E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EFD"/>
  </w:style>
  <w:style w:type="paragraph" w:styleId="Rodap">
    <w:name w:val="footer"/>
    <w:basedOn w:val="Normal"/>
    <w:link w:val="RodapChar"/>
    <w:uiPriority w:val="99"/>
    <w:unhideWhenUsed/>
    <w:rsid w:val="00731EFD"/>
    <w:pPr>
      <w:tabs>
        <w:tab w:val="center" w:pos="4252"/>
        <w:tab w:val="right" w:pos="8504"/>
      </w:tabs>
      <w:spacing w:after="0" w:line="240" w:lineRule="auto"/>
    </w:pPr>
  </w:style>
  <w:style w:type="character" w:customStyle="1" w:styleId="RodapChar">
    <w:name w:val="Rodapé Char"/>
    <w:basedOn w:val="Fontepargpadro"/>
    <w:link w:val="Rodap"/>
    <w:uiPriority w:val="99"/>
    <w:rsid w:val="00731EFD"/>
  </w:style>
  <w:style w:type="table" w:styleId="Tabelacomgrade">
    <w:name w:val="Table Grid"/>
    <w:basedOn w:val="Tabelanormal"/>
    <w:uiPriority w:val="39"/>
    <w:rsid w:val="0005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D3315"/>
    <w:rPr>
      <w:sz w:val="16"/>
      <w:szCs w:val="16"/>
    </w:rPr>
  </w:style>
  <w:style w:type="paragraph" w:styleId="Textodecomentrio">
    <w:name w:val="annotation text"/>
    <w:basedOn w:val="Normal"/>
    <w:link w:val="TextodecomentrioChar"/>
    <w:uiPriority w:val="99"/>
    <w:semiHidden/>
    <w:unhideWhenUsed/>
    <w:rsid w:val="00BD33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D3315"/>
    <w:rPr>
      <w:sz w:val="20"/>
      <w:szCs w:val="20"/>
    </w:rPr>
  </w:style>
  <w:style w:type="paragraph" w:styleId="Assuntodocomentrio">
    <w:name w:val="annotation subject"/>
    <w:basedOn w:val="Textodecomentrio"/>
    <w:next w:val="Textodecomentrio"/>
    <w:link w:val="AssuntodocomentrioChar"/>
    <w:uiPriority w:val="99"/>
    <w:semiHidden/>
    <w:unhideWhenUsed/>
    <w:rsid w:val="00BD3315"/>
    <w:rPr>
      <w:b/>
      <w:bCs/>
    </w:rPr>
  </w:style>
  <w:style w:type="character" w:customStyle="1" w:styleId="AssuntodocomentrioChar">
    <w:name w:val="Assunto do comentário Char"/>
    <w:basedOn w:val="TextodecomentrioChar"/>
    <w:link w:val="Assuntodocomentrio"/>
    <w:uiPriority w:val="99"/>
    <w:semiHidden/>
    <w:rsid w:val="00BD33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884487">
      <w:bodyDiv w:val="1"/>
      <w:marLeft w:val="0"/>
      <w:marRight w:val="0"/>
      <w:marTop w:val="0"/>
      <w:marBottom w:val="0"/>
      <w:divBdr>
        <w:top w:val="none" w:sz="0" w:space="0" w:color="auto"/>
        <w:left w:val="none" w:sz="0" w:space="0" w:color="auto"/>
        <w:bottom w:val="none" w:sz="0" w:space="0" w:color="auto"/>
        <w:right w:val="none" w:sz="0" w:space="0" w:color="auto"/>
      </w:divBdr>
    </w:div>
    <w:div w:id="582225690">
      <w:bodyDiv w:val="1"/>
      <w:marLeft w:val="0"/>
      <w:marRight w:val="0"/>
      <w:marTop w:val="0"/>
      <w:marBottom w:val="0"/>
      <w:divBdr>
        <w:top w:val="none" w:sz="0" w:space="0" w:color="auto"/>
        <w:left w:val="none" w:sz="0" w:space="0" w:color="auto"/>
        <w:bottom w:val="none" w:sz="0" w:space="0" w:color="auto"/>
        <w:right w:val="none" w:sz="0" w:space="0" w:color="auto"/>
      </w:divBdr>
    </w:div>
    <w:div w:id="1199273420">
      <w:bodyDiv w:val="1"/>
      <w:marLeft w:val="0"/>
      <w:marRight w:val="0"/>
      <w:marTop w:val="0"/>
      <w:marBottom w:val="0"/>
      <w:divBdr>
        <w:top w:val="none" w:sz="0" w:space="0" w:color="auto"/>
        <w:left w:val="none" w:sz="0" w:space="0" w:color="auto"/>
        <w:bottom w:val="none" w:sz="0" w:space="0" w:color="auto"/>
        <w:right w:val="none" w:sz="0" w:space="0" w:color="auto"/>
      </w:divBdr>
    </w:div>
    <w:div w:id="18253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unamendes010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ifgoiano.edu.br/periodico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65A81-A515-4083-8D59-0247E02D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Windows</cp:lastModifiedBy>
  <cp:revision>4</cp:revision>
  <cp:lastPrinted>2017-11-23T19:56:00Z</cp:lastPrinted>
  <dcterms:created xsi:type="dcterms:W3CDTF">2017-12-01T13:23:00Z</dcterms:created>
  <dcterms:modified xsi:type="dcterms:W3CDTF">2017-12-01T15:01:00Z</dcterms:modified>
</cp:coreProperties>
</file>